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0CB" w:rsidRPr="00C410CB" w:rsidRDefault="00C410CB" w:rsidP="00C410CB">
      <w:pPr>
        <w:spacing w:after="0" w:line="240" w:lineRule="auto"/>
        <w:ind w:left="3600" w:firstLine="720"/>
        <w:rPr>
          <w:rFonts w:ascii="Times New Roman" w:eastAsia="Times New Roman" w:hAnsi="Times New Roman" w:cs="Times New Roman"/>
          <w:b/>
          <w:color w:val="000000"/>
          <w:sz w:val="36"/>
          <w:szCs w:val="36"/>
        </w:rPr>
      </w:pPr>
      <w:r w:rsidRPr="00C410CB">
        <w:rPr>
          <w:rFonts w:ascii="Times New Roman" w:eastAsia="Times New Roman" w:hAnsi="Times New Roman" w:cs="Times New Roman"/>
          <w:b/>
          <w:color w:val="000000"/>
          <w:sz w:val="36"/>
          <w:szCs w:val="36"/>
        </w:rPr>
        <w:t>2013</w:t>
      </w:r>
    </w:p>
    <w:p w:rsidR="00C410CB" w:rsidRPr="005709B3" w:rsidRDefault="00C410CB" w:rsidP="00C410CB">
      <w:pPr>
        <w:spacing w:after="0" w:line="240" w:lineRule="auto"/>
        <w:jc w:val="center"/>
        <w:rPr>
          <w:rFonts w:ascii="Times New Roman" w:eastAsia="Times New Roman" w:hAnsi="Times New Roman" w:cs="Times New Roman"/>
          <w:color w:val="000000"/>
          <w:sz w:val="32"/>
          <w:szCs w:val="32"/>
        </w:rPr>
      </w:pPr>
      <w:r w:rsidRPr="005709B3">
        <w:rPr>
          <w:rFonts w:ascii="Times New Roman" w:eastAsia="Times New Roman" w:hAnsi="Times New Roman" w:cs="Times New Roman"/>
          <w:b/>
          <w:color w:val="000000"/>
          <w:sz w:val="32"/>
          <w:szCs w:val="32"/>
        </w:rPr>
        <w:t>Annual Drinking Water Quality Report</w:t>
      </w:r>
    </w:p>
    <w:p w:rsidR="00C410CB" w:rsidRPr="005709B3" w:rsidRDefault="00C410CB" w:rsidP="00C410CB">
      <w:pPr>
        <w:keepNext/>
        <w:spacing w:after="0" w:line="240" w:lineRule="auto"/>
        <w:jc w:val="center"/>
        <w:outlineLvl w:val="1"/>
        <w:rPr>
          <w:rFonts w:ascii="Times New Roman" w:eastAsia="Times New Roman" w:hAnsi="Times New Roman" w:cs="Times New Roman"/>
          <w:b/>
          <w:color w:val="000000"/>
          <w:sz w:val="32"/>
          <w:szCs w:val="32"/>
        </w:rPr>
      </w:pPr>
      <w:r w:rsidRPr="005709B3">
        <w:rPr>
          <w:rFonts w:ascii="Times New Roman" w:eastAsia="Times New Roman" w:hAnsi="Times New Roman" w:cs="Times New Roman"/>
          <w:b/>
          <w:color w:val="000000"/>
          <w:sz w:val="32"/>
          <w:szCs w:val="32"/>
        </w:rPr>
        <w:t>Rural Water District #5 Wagoner County</w:t>
      </w:r>
    </w:p>
    <w:p w:rsidR="004F72F3" w:rsidRDefault="004F72F3" w:rsidP="00C410CB">
      <w:pPr>
        <w:keepNext/>
        <w:spacing w:after="0" w:line="240" w:lineRule="auto"/>
        <w:jc w:val="center"/>
        <w:outlineLvl w:val="1"/>
        <w:rPr>
          <w:rFonts w:ascii="Times New Roman" w:eastAsia="Times New Roman" w:hAnsi="Times New Roman" w:cs="Times New Roman"/>
          <w:b/>
          <w:color w:val="000000"/>
          <w:sz w:val="20"/>
          <w:szCs w:val="20"/>
        </w:rPr>
      </w:pPr>
    </w:p>
    <w:p w:rsidR="00C410CB" w:rsidRPr="00C410CB" w:rsidRDefault="00C410CB" w:rsidP="00C410CB">
      <w:pPr>
        <w:keepNext/>
        <w:keepLines/>
        <w:spacing w:after="0" w:line="240" w:lineRule="auto"/>
        <w:jc w:val="both"/>
        <w:rPr>
          <w:rFonts w:ascii="Times New Roman" w:eastAsia="Times New Roman" w:hAnsi="Times New Roman" w:cs="Times New Roman"/>
          <w:color w:val="000000"/>
          <w:sz w:val="21"/>
          <w:szCs w:val="21"/>
          <w:u w:val="single"/>
        </w:rPr>
      </w:pPr>
      <w:r w:rsidRPr="00C410CB">
        <w:rPr>
          <w:rFonts w:ascii="Times New Roman" w:eastAsia="Times New Roman" w:hAnsi="Times New Roman" w:cs="Times New Roman"/>
          <w:color w:val="000000"/>
          <w:sz w:val="21"/>
          <w:szCs w:val="21"/>
        </w:rPr>
        <w:t>We’re very pleased to provide you with this year's Annual Quality Water Report. We want to keep you informed about the excellent water and services we have delivered to you over the past year. Our goal is and always has been, to provide to you a safe and dependable supply of drinking water.  Our water source is surface water drawn from the Verdigris River located 4½ miles east of Coweta.  We also purchase</w:t>
      </w:r>
      <w:r w:rsidR="00AB4945">
        <w:rPr>
          <w:rFonts w:ascii="Times New Roman" w:eastAsia="Times New Roman" w:hAnsi="Times New Roman" w:cs="Times New Roman"/>
          <w:color w:val="000000"/>
          <w:sz w:val="21"/>
          <w:szCs w:val="21"/>
        </w:rPr>
        <w:t>d</w:t>
      </w:r>
      <w:r w:rsidRPr="00C410CB">
        <w:rPr>
          <w:rFonts w:ascii="Times New Roman" w:eastAsia="Times New Roman" w:hAnsi="Times New Roman" w:cs="Times New Roman"/>
          <w:color w:val="000000"/>
          <w:sz w:val="21"/>
          <w:szCs w:val="21"/>
        </w:rPr>
        <w:t xml:space="preserve"> water from the City of Broken Arrow and Wagoner County Rural Water #4. </w:t>
      </w:r>
      <w:r w:rsidRPr="00C410CB">
        <w:rPr>
          <w:rFonts w:ascii="Times New Roman" w:eastAsia="Times New Roman" w:hAnsi="Times New Roman" w:cs="Times New Roman"/>
          <w:b/>
          <w:i/>
          <w:color w:val="000000"/>
          <w:sz w:val="21"/>
          <w:szCs w:val="21"/>
        </w:rPr>
        <w:t xml:space="preserve"> </w:t>
      </w:r>
      <w:r w:rsidRPr="00C410CB">
        <w:rPr>
          <w:rFonts w:ascii="Times New Roman" w:eastAsia="Times New Roman" w:hAnsi="Times New Roman" w:cs="Times New Roman"/>
          <w:color w:val="000000"/>
          <w:sz w:val="21"/>
          <w:szCs w:val="21"/>
          <w:u w:val="single"/>
        </w:rPr>
        <w:t>This report shows our water quality and what it means.</w:t>
      </w:r>
    </w:p>
    <w:p w:rsidR="00C410CB" w:rsidRPr="00C410CB" w:rsidRDefault="00C410CB" w:rsidP="00C410CB">
      <w:pPr>
        <w:spacing w:after="0" w:line="240" w:lineRule="auto"/>
        <w:jc w:val="both"/>
        <w:rPr>
          <w:rFonts w:ascii="Times New Roman" w:eastAsia="Times New Roman" w:hAnsi="Times New Roman" w:cs="Times New Roman"/>
          <w:color w:val="000000"/>
          <w:sz w:val="21"/>
          <w:szCs w:val="21"/>
        </w:rPr>
      </w:pPr>
    </w:p>
    <w:p w:rsidR="00C410CB" w:rsidRPr="00C410CB" w:rsidRDefault="00C410CB" w:rsidP="00C410CB">
      <w:pPr>
        <w:spacing w:after="0" w:line="240" w:lineRule="auto"/>
        <w:jc w:val="both"/>
        <w:rPr>
          <w:rFonts w:ascii="Times New Roman" w:eastAsia="Times New Roman" w:hAnsi="Times New Roman" w:cs="Times New Roman"/>
          <w:color w:val="000000"/>
          <w:sz w:val="21"/>
          <w:szCs w:val="21"/>
        </w:rPr>
      </w:pPr>
      <w:r w:rsidRPr="00C410CB">
        <w:rPr>
          <w:rFonts w:ascii="Times New Roman" w:eastAsia="Times New Roman" w:hAnsi="Times New Roman" w:cs="Times New Roman"/>
          <w:color w:val="000000"/>
          <w:sz w:val="21"/>
          <w:szCs w:val="21"/>
        </w:rPr>
        <w:t xml:space="preserve">If you have any questions about this report or concerning your water utility, please contact </w:t>
      </w:r>
      <w:proofErr w:type="spellStart"/>
      <w:r w:rsidRPr="00C410CB">
        <w:rPr>
          <w:rFonts w:ascii="Times New Roman" w:eastAsia="Times New Roman" w:hAnsi="Times New Roman" w:cs="Times New Roman"/>
          <w:color w:val="000000"/>
          <w:sz w:val="21"/>
          <w:szCs w:val="21"/>
        </w:rPr>
        <w:t>Denette</w:t>
      </w:r>
      <w:proofErr w:type="spellEnd"/>
      <w:r w:rsidRPr="00C410CB">
        <w:rPr>
          <w:rFonts w:ascii="Times New Roman" w:eastAsia="Times New Roman" w:hAnsi="Times New Roman" w:cs="Times New Roman"/>
          <w:color w:val="000000"/>
          <w:sz w:val="21"/>
          <w:szCs w:val="21"/>
        </w:rPr>
        <w:t xml:space="preserve"> Hughes at 918-486-5458.  We want our valued customers to be informed about their water utility. If you want to learn more, please attend any of our monthly Board Meetings. They are held on</w:t>
      </w:r>
      <w:r w:rsidRPr="00C410CB">
        <w:rPr>
          <w:rFonts w:ascii="Times New Roman" w:eastAsia="Times New Roman" w:hAnsi="Times New Roman" w:cs="Times New Roman"/>
          <w:b/>
          <w:color w:val="000000"/>
          <w:sz w:val="21"/>
          <w:szCs w:val="21"/>
        </w:rPr>
        <w:t xml:space="preserve"> </w:t>
      </w:r>
      <w:r w:rsidRPr="00C410CB">
        <w:rPr>
          <w:rFonts w:ascii="Times New Roman" w:eastAsia="Times New Roman" w:hAnsi="Times New Roman" w:cs="Times New Roman"/>
          <w:color w:val="000000"/>
          <w:sz w:val="21"/>
          <w:szCs w:val="21"/>
        </w:rPr>
        <w:t>the first Tuesday night of each month at 7:00 p.m. in our office building located at 15078 South 305</w:t>
      </w:r>
      <w:r w:rsidRPr="00C410CB">
        <w:rPr>
          <w:rFonts w:ascii="Times New Roman" w:eastAsia="Times New Roman" w:hAnsi="Times New Roman" w:cs="Times New Roman"/>
          <w:color w:val="000000"/>
          <w:sz w:val="21"/>
          <w:szCs w:val="21"/>
          <w:vertAlign w:val="superscript"/>
        </w:rPr>
        <w:t>TH</w:t>
      </w:r>
      <w:r w:rsidRPr="00C410CB">
        <w:rPr>
          <w:rFonts w:ascii="Times New Roman" w:eastAsia="Times New Roman" w:hAnsi="Times New Roman" w:cs="Times New Roman"/>
          <w:color w:val="000000"/>
          <w:sz w:val="21"/>
          <w:szCs w:val="21"/>
        </w:rPr>
        <w:t xml:space="preserve"> East Avenue in Coweta.</w:t>
      </w:r>
    </w:p>
    <w:p w:rsidR="007D7AF5" w:rsidRPr="00C52083" w:rsidRDefault="007D7AF5" w:rsidP="00C410CB">
      <w:pPr>
        <w:spacing w:after="0" w:line="240" w:lineRule="auto"/>
        <w:jc w:val="both"/>
        <w:rPr>
          <w:rFonts w:ascii="Times New Roman" w:eastAsia="Times New Roman" w:hAnsi="Times New Roman" w:cs="Times New Roman"/>
          <w:color w:val="000000"/>
          <w:sz w:val="21"/>
          <w:szCs w:val="21"/>
          <w:u w:val="single"/>
        </w:rPr>
      </w:pPr>
    </w:p>
    <w:p w:rsidR="00C410CB" w:rsidRPr="00C410CB" w:rsidRDefault="00C410CB" w:rsidP="00C410CB">
      <w:pPr>
        <w:spacing w:after="0" w:line="240" w:lineRule="auto"/>
        <w:jc w:val="both"/>
        <w:rPr>
          <w:rFonts w:ascii="Times New Roman" w:eastAsia="Times New Roman" w:hAnsi="Times New Roman" w:cs="Times New Roman"/>
          <w:color w:val="000000"/>
          <w:sz w:val="21"/>
          <w:szCs w:val="21"/>
        </w:rPr>
      </w:pPr>
      <w:r w:rsidRPr="00C410CB">
        <w:rPr>
          <w:rFonts w:ascii="Times New Roman" w:eastAsia="Times New Roman" w:hAnsi="Times New Roman" w:cs="Times New Roman"/>
          <w:color w:val="000000"/>
          <w:sz w:val="21"/>
          <w:szCs w:val="21"/>
          <w:u w:val="single"/>
        </w:rPr>
        <w:t>Rural Water District #5</w:t>
      </w:r>
      <w:r w:rsidRPr="00C410CB">
        <w:rPr>
          <w:rFonts w:ascii="Times New Roman" w:eastAsia="Times New Roman" w:hAnsi="Times New Roman" w:cs="Times New Roman"/>
          <w:b/>
          <w:color w:val="000000"/>
          <w:sz w:val="21"/>
          <w:szCs w:val="21"/>
          <w:u w:val="single"/>
        </w:rPr>
        <w:t xml:space="preserve"> </w:t>
      </w:r>
      <w:r w:rsidRPr="00C410CB">
        <w:rPr>
          <w:rFonts w:ascii="Times New Roman" w:eastAsia="Times New Roman" w:hAnsi="Times New Roman" w:cs="Times New Roman"/>
          <w:color w:val="000000"/>
          <w:sz w:val="21"/>
          <w:szCs w:val="21"/>
          <w:u w:val="single"/>
        </w:rPr>
        <w:t>routinely monitors for constituents in your drinking water according to Federal and State laws.</w:t>
      </w:r>
      <w:r w:rsidRPr="00C410CB">
        <w:rPr>
          <w:rFonts w:ascii="Times New Roman" w:eastAsia="Times New Roman" w:hAnsi="Times New Roman" w:cs="Times New Roman"/>
          <w:color w:val="000000"/>
          <w:sz w:val="21"/>
          <w:szCs w:val="21"/>
        </w:rPr>
        <w:t xml:space="preserve"> This table shows the results of our monitoring for the period of January 1</w:t>
      </w:r>
      <w:r w:rsidRPr="00C410CB">
        <w:rPr>
          <w:rFonts w:ascii="Times New Roman" w:eastAsia="Times New Roman" w:hAnsi="Times New Roman" w:cs="Times New Roman"/>
          <w:color w:val="000000"/>
          <w:sz w:val="21"/>
          <w:szCs w:val="21"/>
          <w:vertAlign w:val="superscript"/>
        </w:rPr>
        <w:t>st</w:t>
      </w:r>
      <w:r w:rsidRPr="00C410CB">
        <w:rPr>
          <w:rFonts w:ascii="Times New Roman" w:eastAsia="Times New Roman" w:hAnsi="Times New Roman" w:cs="Times New Roman"/>
          <w:color w:val="000000"/>
          <w:sz w:val="21"/>
          <w:szCs w:val="21"/>
        </w:rPr>
        <w:t xml:space="preserve"> to December 31</w:t>
      </w:r>
      <w:r w:rsidRPr="00C410CB">
        <w:rPr>
          <w:rFonts w:ascii="Times New Roman" w:eastAsia="Times New Roman" w:hAnsi="Times New Roman" w:cs="Times New Roman"/>
          <w:color w:val="000000"/>
          <w:sz w:val="21"/>
          <w:szCs w:val="21"/>
          <w:vertAlign w:val="superscript"/>
        </w:rPr>
        <w:t>st</w:t>
      </w:r>
      <w:r w:rsidRPr="00C410CB">
        <w:rPr>
          <w:rFonts w:ascii="Times New Roman" w:eastAsia="Times New Roman" w:hAnsi="Times New Roman" w:cs="Times New Roman"/>
          <w:color w:val="000000"/>
          <w:sz w:val="21"/>
          <w:szCs w:val="21"/>
        </w:rPr>
        <w:t>,</w:t>
      </w:r>
      <w:r w:rsidRPr="00C410CB">
        <w:rPr>
          <w:rFonts w:ascii="Times New Roman" w:eastAsia="Times New Roman" w:hAnsi="Times New Roman" w:cs="Times New Roman"/>
          <w:b/>
          <w:color w:val="000000"/>
          <w:sz w:val="21"/>
          <w:szCs w:val="21"/>
        </w:rPr>
        <w:t xml:space="preserve"> </w:t>
      </w:r>
      <w:r w:rsidRPr="00C410CB">
        <w:rPr>
          <w:rFonts w:ascii="Times New Roman" w:eastAsia="Times New Roman" w:hAnsi="Times New Roman" w:cs="Times New Roman"/>
          <w:color w:val="000000"/>
          <w:sz w:val="21"/>
          <w:szCs w:val="21"/>
        </w:rPr>
        <w:t>201</w:t>
      </w:r>
      <w:r w:rsidR="007D7AF5" w:rsidRPr="00C52083">
        <w:rPr>
          <w:rFonts w:ascii="Times New Roman" w:eastAsia="Times New Roman" w:hAnsi="Times New Roman" w:cs="Times New Roman"/>
          <w:color w:val="000000"/>
          <w:sz w:val="21"/>
          <w:szCs w:val="21"/>
        </w:rPr>
        <w:t>3</w:t>
      </w:r>
      <w:r w:rsidRPr="00C410CB">
        <w:rPr>
          <w:rFonts w:ascii="Times New Roman" w:eastAsia="Times New Roman" w:hAnsi="Times New Roman" w:cs="Times New Roman"/>
          <w:color w:val="000000"/>
          <w:sz w:val="21"/>
          <w:szCs w:val="21"/>
        </w:rPr>
        <w:t xml:space="preserve">. </w:t>
      </w:r>
      <w:r w:rsidRPr="00C410CB">
        <w:rPr>
          <w:rFonts w:ascii="Times New Roman" w:eastAsia="Times New Roman" w:hAnsi="Times New Roman" w:cs="Times New Roman"/>
          <w:b/>
          <w:color w:val="000000"/>
          <w:sz w:val="21"/>
          <w:szCs w:val="21"/>
        </w:rPr>
        <w:t xml:space="preserve"> </w:t>
      </w:r>
      <w:r w:rsidRPr="00C410CB">
        <w:rPr>
          <w:rFonts w:ascii="Times New Roman" w:eastAsia="Times New Roman" w:hAnsi="Times New Roman" w:cs="Times New Roman"/>
          <w:color w:val="000000"/>
          <w:sz w:val="21"/>
          <w:szCs w:val="21"/>
        </w:rPr>
        <w:t>All drinking water, including bottled drinking water, may be reasonably expected to contain at least small amounts of some constituents.  It is important to remember that the presence of these constituents does not necessarily pose a health risk. Some of our data may be more than one year old because the state allows us to monitor for some contaminants less often than once per year. In the table below you will find many terms and abbreviations you might not be familiar with. To help you better understand these terms we've provided the following definitions.</w:t>
      </w:r>
    </w:p>
    <w:p w:rsidR="00C410CB" w:rsidRPr="00C410CB" w:rsidRDefault="00C410CB" w:rsidP="00C410CB">
      <w:pPr>
        <w:spacing w:after="0" w:line="240" w:lineRule="auto"/>
        <w:jc w:val="both"/>
        <w:rPr>
          <w:rFonts w:ascii="Times New Roman" w:eastAsia="Times New Roman" w:hAnsi="Times New Roman" w:cs="Times New Roman"/>
          <w:color w:val="000000"/>
          <w:sz w:val="21"/>
          <w:szCs w:val="21"/>
        </w:rPr>
      </w:pPr>
      <w:r w:rsidRPr="00C410CB">
        <w:rPr>
          <w:rFonts w:ascii="Times New Roman" w:eastAsia="Times New Roman" w:hAnsi="Times New Roman" w:cs="Times New Roman"/>
          <w:color w:val="000000"/>
          <w:sz w:val="21"/>
          <w:szCs w:val="21"/>
        </w:rPr>
        <w:t>We have a source water protection plan available from our office that provides more information such as potential sources of contamination.</w:t>
      </w:r>
    </w:p>
    <w:p w:rsidR="00C410CB" w:rsidRPr="00C410CB" w:rsidRDefault="00C410CB" w:rsidP="00C410CB">
      <w:pPr>
        <w:spacing w:after="0" w:line="240" w:lineRule="auto"/>
        <w:jc w:val="both"/>
        <w:rPr>
          <w:rFonts w:ascii="Times New Roman" w:eastAsia="Times New Roman" w:hAnsi="Times New Roman" w:cs="Times New Roman"/>
          <w:color w:val="000000"/>
          <w:sz w:val="21"/>
          <w:szCs w:val="21"/>
        </w:rPr>
      </w:pPr>
      <w:r w:rsidRPr="00C410CB">
        <w:rPr>
          <w:rFonts w:ascii="Times New Roman" w:eastAsia="Times New Roman" w:hAnsi="Times New Roman" w:cs="Times New Roman"/>
          <w:color w:val="000000"/>
          <w:sz w:val="21"/>
          <w:szCs w:val="21"/>
        </w:rPr>
        <w:t xml:space="preserve">   </w:t>
      </w:r>
    </w:p>
    <w:p w:rsidR="00C410CB" w:rsidRPr="00C410CB" w:rsidRDefault="00C410CB" w:rsidP="00C410CB">
      <w:pPr>
        <w:spacing w:after="0" w:line="240" w:lineRule="auto"/>
        <w:jc w:val="both"/>
        <w:rPr>
          <w:rFonts w:ascii="Times New Roman" w:eastAsia="Times New Roman" w:hAnsi="Times New Roman" w:cs="Times New Roman"/>
          <w:color w:val="000000"/>
          <w:sz w:val="21"/>
          <w:szCs w:val="21"/>
        </w:rPr>
      </w:pPr>
      <w:r w:rsidRPr="00C410CB">
        <w:rPr>
          <w:rFonts w:ascii="Times New Roman" w:eastAsia="Times New Roman" w:hAnsi="Times New Roman" w:cs="Times New Roman"/>
          <w:color w:val="000000"/>
          <w:sz w:val="21"/>
          <w:szCs w:val="21"/>
        </w:rPr>
        <w:t xml:space="preserve"> </w:t>
      </w:r>
      <w:r w:rsidRPr="00C410CB">
        <w:rPr>
          <w:rFonts w:ascii="Times New Roman" w:eastAsia="Times New Roman" w:hAnsi="Times New Roman" w:cs="Times New Roman"/>
          <w:color w:val="000000"/>
          <w:sz w:val="21"/>
          <w:szCs w:val="21"/>
          <w:u w:val="single"/>
        </w:rPr>
        <w:t>Drinking water</w:t>
      </w:r>
      <w:r w:rsidRPr="00C410CB">
        <w:rPr>
          <w:rFonts w:ascii="Times New Roman" w:eastAsia="Times New Roman" w:hAnsi="Times New Roman" w:cs="Times New Roman"/>
          <w:color w:val="000000"/>
          <w:sz w:val="21"/>
          <w:szCs w:val="21"/>
        </w:rPr>
        <w:t xml:space="preserve">, </w:t>
      </w:r>
      <w:r w:rsidRPr="00C410CB">
        <w:rPr>
          <w:rFonts w:ascii="Times New Roman" w:eastAsia="Times New Roman" w:hAnsi="Times New Roman" w:cs="Times New Roman"/>
          <w:color w:val="000000"/>
          <w:sz w:val="21"/>
          <w:szCs w:val="21"/>
          <w:u w:val="single"/>
        </w:rPr>
        <w:t>including bottled water</w:t>
      </w:r>
      <w:r w:rsidRPr="00C410CB">
        <w:rPr>
          <w:rFonts w:ascii="Times New Roman" w:eastAsia="Times New Roman" w:hAnsi="Times New Roman" w:cs="Times New Roman"/>
          <w:color w:val="000000"/>
          <w:sz w:val="21"/>
          <w:szCs w:val="21"/>
        </w:rPr>
        <w:t>,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rsidR="00C410CB" w:rsidRPr="00C410CB" w:rsidRDefault="00C410CB" w:rsidP="00C410CB">
      <w:pPr>
        <w:widowControl w:val="0"/>
        <w:spacing w:after="0" w:line="240" w:lineRule="auto"/>
        <w:jc w:val="both"/>
        <w:rPr>
          <w:rFonts w:ascii="Times New Roman" w:eastAsia="Times New Roman" w:hAnsi="Times New Roman" w:cs="Times New Roman"/>
          <w:color w:val="000000"/>
          <w:sz w:val="21"/>
          <w:szCs w:val="21"/>
        </w:rPr>
      </w:pPr>
    </w:p>
    <w:p w:rsidR="006A0CE8" w:rsidRPr="00C52083" w:rsidRDefault="00C410CB" w:rsidP="00C410CB">
      <w:pPr>
        <w:widowControl w:val="0"/>
        <w:spacing w:after="0" w:line="240" w:lineRule="auto"/>
        <w:jc w:val="both"/>
        <w:rPr>
          <w:rFonts w:ascii="Times New Roman" w:eastAsia="Times New Roman" w:hAnsi="Times New Roman" w:cs="Times New Roman"/>
          <w:color w:val="000000"/>
          <w:sz w:val="21"/>
          <w:szCs w:val="21"/>
        </w:rPr>
      </w:pPr>
      <w:r w:rsidRPr="00C410CB">
        <w:rPr>
          <w:rFonts w:ascii="Times New Roman" w:eastAsia="Times New Roman" w:hAnsi="Times New Roman" w:cs="Times New Roman"/>
          <w:color w:val="000000"/>
          <w:sz w:val="21"/>
          <w:szCs w:val="21"/>
        </w:rPr>
        <w:t xml:space="preserve">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including: Microbial Contaminants-viruses and bacteria, that may come from sewage treatment plants, septic systems, agricultural livestock operations, and wildlife.  Inorganic Contaminants-salts and metals which can be naturally occurring or result from urban storm water runoff, industrial, or domestic wastewater discharges, oil and gas production, mining, or farming.  Pesticides and Herbicides-comes from a variety of sources such as agriculture, urban storm water runoff, and residential uses.  Organic Chemical Contaminants-includes synthetic and volatile organic chemicals, which are by-products of industrial processes and petroleum production, and can also come from gas stations, urban storm water runoff, and septic systems.  Radioactive Contaminants-can be naturally occurring or be the result of oil and gas production and mining activities.  In order to ensure that tap water is safe to drink EPA prescribes regulations that limit the amount of certain contaminants in the water provided by public water systems.  The Food and Drug Administration (FDA) regulations establish limits for contaminants in bottled water, which must provide the sam</w:t>
      </w:r>
      <w:r w:rsidR="006A0CE8" w:rsidRPr="00C52083">
        <w:rPr>
          <w:rFonts w:ascii="Times New Roman" w:eastAsia="Times New Roman" w:hAnsi="Times New Roman" w:cs="Times New Roman"/>
          <w:color w:val="000000"/>
          <w:sz w:val="21"/>
          <w:szCs w:val="21"/>
        </w:rPr>
        <w:t>e protection for public health.</w:t>
      </w:r>
    </w:p>
    <w:p w:rsidR="00C410CB" w:rsidRPr="00C410CB" w:rsidRDefault="00C410CB" w:rsidP="00C410CB">
      <w:pPr>
        <w:widowControl w:val="0"/>
        <w:spacing w:after="0" w:line="240" w:lineRule="auto"/>
        <w:jc w:val="both"/>
        <w:rPr>
          <w:rFonts w:ascii="Times New Roman" w:eastAsia="Times New Roman" w:hAnsi="Times New Roman" w:cs="Times New Roman"/>
          <w:color w:val="000000"/>
          <w:sz w:val="21"/>
          <w:szCs w:val="21"/>
        </w:rPr>
      </w:pPr>
      <w:r w:rsidRPr="00C410CB">
        <w:rPr>
          <w:rFonts w:ascii="Times New Roman" w:eastAsia="Times New Roman" w:hAnsi="Times New Roman" w:cs="Times New Roman"/>
          <w:color w:val="000000"/>
          <w:sz w:val="21"/>
          <w:szCs w:val="21"/>
        </w:rPr>
        <w:t xml:space="preserve"> </w:t>
      </w:r>
    </w:p>
    <w:p w:rsidR="004F72F3" w:rsidRPr="00DA6C73" w:rsidRDefault="00C410CB" w:rsidP="00DA6C73">
      <w:pPr>
        <w:spacing w:after="0" w:line="240" w:lineRule="auto"/>
        <w:jc w:val="both"/>
        <w:rPr>
          <w:rFonts w:ascii="Times New Roman" w:eastAsia="Times New Roman" w:hAnsi="Times New Roman" w:cs="Times New Roman"/>
          <w:color w:val="000000"/>
          <w:sz w:val="21"/>
          <w:szCs w:val="21"/>
        </w:rPr>
      </w:pPr>
      <w:r w:rsidRPr="00C410CB">
        <w:rPr>
          <w:rFonts w:ascii="Times New Roman" w:eastAsia="Times New Roman" w:hAnsi="Times New Roman" w:cs="Times New Roman"/>
          <w:color w:val="000000"/>
          <w:sz w:val="21"/>
          <w:szCs w:val="21"/>
        </w:rPr>
        <w:t xml:space="preserve">  </w:t>
      </w:r>
      <w:r w:rsidRPr="00C410CB">
        <w:rPr>
          <w:rFonts w:ascii="Times New Roman" w:eastAsia="Times New Roman" w:hAnsi="Times New Roman" w:cs="Times New Roman"/>
          <w:bCs/>
          <w:color w:val="000000"/>
          <w:sz w:val="21"/>
          <w:szCs w:val="21"/>
        </w:rPr>
        <w:t>The table below lists all of the drinking water contaminants we detected for the calendar year report.  The presence of contaminants in the water does not necessarily indicate that the water poses a health risk.  Unless otherwise noted, the date presented in the table is from the testing done in the calendar year of the report.</w:t>
      </w:r>
    </w:p>
    <w:p w:rsidR="00A85866" w:rsidRDefault="002A34BA" w:rsidP="00411D0A">
      <w:pPr>
        <w:spacing w:after="0"/>
        <w:jc w:val="center"/>
        <w:rPr>
          <w:b/>
          <w:sz w:val="40"/>
          <w:szCs w:val="40"/>
        </w:rPr>
      </w:pPr>
      <w:r w:rsidRPr="002A34BA">
        <w:rPr>
          <w:b/>
          <w:sz w:val="40"/>
          <w:szCs w:val="40"/>
        </w:rPr>
        <w:lastRenderedPageBreak/>
        <w:t>Water Quality Data Table 2013</w:t>
      </w:r>
    </w:p>
    <w:p w:rsidR="002A34BA" w:rsidRDefault="002A34BA" w:rsidP="00411D0A">
      <w:pPr>
        <w:spacing w:after="0"/>
        <w:jc w:val="center"/>
        <w:rPr>
          <w:b/>
          <w:sz w:val="36"/>
          <w:szCs w:val="36"/>
        </w:rPr>
      </w:pPr>
      <w:r>
        <w:rPr>
          <w:b/>
          <w:sz w:val="36"/>
          <w:szCs w:val="36"/>
        </w:rPr>
        <w:t>Rural Water District #5</w:t>
      </w:r>
      <w:r w:rsidR="00505DDA">
        <w:rPr>
          <w:b/>
          <w:sz w:val="36"/>
          <w:szCs w:val="36"/>
        </w:rPr>
        <w:t xml:space="preserve"> Wagoner County</w:t>
      </w:r>
      <w:bookmarkStart w:id="0" w:name="_GoBack"/>
      <w:bookmarkEnd w:id="0"/>
    </w:p>
    <w:p w:rsidR="000836FB" w:rsidRPr="006C0239" w:rsidRDefault="004F1190" w:rsidP="004F1190">
      <w:pPr>
        <w:spacing w:line="240" w:lineRule="auto"/>
        <w:rPr>
          <w:sz w:val="20"/>
          <w:szCs w:val="20"/>
        </w:rPr>
      </w:pPr>
      <w:r w:rsidRPr="006C0239">
        <w:rPr>
          <w:sz w:val="20"/>
          <w:szCs w:val="20"/>
        </w:rPr>
        <w:t>The table below lists all of the drinking water contaminants that we detected during the calendar year of this report. The presence of contaminants in the water does not necessarily indicate that the water poses a health risk. Unless otherwise noted, the data presented in this table is from testing done in the calendar year of the report. The EPA or the State requires us to monitor for certain contaminants less than once per year because the concentrations of these contaminants do not change frequently.</w:t>
      </w:r>
    </w:p>
    <w:tbl>
      <w:tblPr>
        <w:tblStyle w:val="TableGrid"/>
        <w:tblW w:w="10440" w:type="dxa"/>
        <w:tblInd w:w="-432" w:type="dxa"/>
        <w:tblLayout w:type="fixed"/>
        <w:tblLook w:val="04A0" w:firstRow="1" w:lastRow="0" w:firstColumn="1" w:lastColumn="0" w:noHBand="0" w:noVBand="1"/>
      </w:tblPr>
      <w:tblGrid>
        <w:gridCol w:w="6"/>
        <w:gridCol w:w="1532"/>
        <w:gridCol w:w="82"/>
        <w:gridCol w:w="990"/>
        <w:gridCol w:w="6"/>
        <w:gridCol w:w="1079"/>
        <w:gridCol w:w="85"/>
        <w:gridCol w:w="1443"/>
        <w:gridCol w:w="87"/>
        <w:gridCol w:w="902"/>
        <w:gridCol w:w="207"/>
        <w:gridCol w:w="872"/>
        <w:gridCol w:w="89"/>
        <w:gridCol w:w="901"/>
        <w:gridCol w:w="89"/>
        <w:gridCol w:w="2070"/>
      </w:tblGrid>
      <w:tr w:rsidR="00EE7F3B" w:rsidTr="00434620">
        <w:tc>
          <w:tcPr>
            <w:tcW w:w="10440" w:type="dxa"/>
            <w:gridSpan w:val="16"/>
          </w:tcPr>
          <w:p w:rsidR="00EE7F3B" w:rsidRPr="00EE7F3B" w:rsidRDefault="00EE7F3B" w:rsidP="002A34BA">
            <w:pPr>
              <w:jc w:val="center"/>
              <w:rPr>
                <w:b/>
                <w:sz w:val="36"/>
                <w:szCs w:val="36"/>
              </w:rPr>
            </w:pPr>
            <w:r>
              <w:rPr>
                <w:b/>
                <w:sz w:val="36"/>
                <w:szCs w:val="36"/>
              </w:rPr>
              <w:t>Inorganic Contaminants</w:t>
            </w:r>
          </w:p>
        </w:tc>
      </w:tr>
      <w:tr w:rsidR="00F43D0A" w:rsidTr="00D71603">
        <w:trPr>
          <w:trHeight w:val="863"/>
        </w:trPr>
        <w:tc>
          <w:tcPr>
            <w:tcW w:w="1538" w:type="dxa"/>
            <w:gridSpan w:val="2"/>
          </w:tcPr>
          <w:p w:rsidR="00EE7F3B" w:rsidRPr="00434620" w:rsidRDefault="00EE7F3B" w:rsidP="002A34BA">
            <w:pPr>
              <w:jc w:val="center"/>
              <w:rPr>
                <w:b/>
              </w:rPr>
            </w:pPr>
            <w:r w:rsidRPr="00434620">
              <w:rPr>
                <w:b/>
              </w:rPr>
              <w:t>Contaminant</w:t>
            </w:r>
          </w:p>
        </w:tc>
        <w:tc>
          <w:tcPr>
            <w:tcW w:w="1078" w:type="dxa"/>
            <w:gridSpan w:val="3"/>
          </w:tcPr>
          <w:p w:rsidR="00EE7F3B" w:rsidRPr="00434620" w:rsidRDefault="00EE7F3B" w:rsidP="002A34BA">
            <w:pPr>
              <w:jc w:val="center"/>
              <w:rPr>
                <w:b/>
                <w:sz w:val="20"/>
                <w:szCs w:val="20"/>
              </w:rPr>
            </w:pPr>
            <w:r w:rsidRPr="00434620">
              <w:rPr>
                <w:b/>
                <w:sz w:val="20"/>
                <w:szCs w:val="20"/>
              </w:rPr>
              <w:t>Collection</w:t>
            </w:r>
          </w:p>
          <w:p w:rsidR="00EE7F3B" w:rsidRPr="00EE7F3B" w:rsidRDefault="00EE7F3B" w:rsidP="002A34BA">
            <w:pPr>
              <w:jc w:val="center"/>
              <w:rPr>
                <w:b/>
              </w:rPr>
            </w:pPr>
            <w:r w:rsidRPr="00434620">
              <w:rPr>
                <w:b/>
                <w:sz w:val="20"/>
                <w:szCs w:val="20"/>
              </w:rPr>
              <w:t>Date</w:t>
            </w:r>
          </w:p>
        </w:tc>
        <w:tc>
          <w:tcPr>
            <w:tcW w:w="1079" w:type="dxa"/>
          </w:tcPr>
          <w:p w:rsidR="00EE7F3B" w:rsidRDefault="00EE7F3B" w:rsidP="002A34BA">
            <w:pPr>
              <w:jc w:val="center"/>
              <w:rPr>
                <w:b/>
                <w:sz w:val="20"/>
                <w:szCs w:val="20"/>
              </w:rPr>
            </w:pPr>
            <w:r>
              <w:rPr>
                <w:b/>
                <w:sz w:val="20"/>
                <w:szCs w:val="20"/>
              </w:rPr>
              <w:t>Highest Level Detected</w:t>
            </w:r>
          </w:p>
        </w:tc>
        <w:tc>
          <w:tcPr>
            <w:tcW w:w="1528" w:type="dxa"/>
            <w:gridSpan w:val="2"/>
          </w:tcPr>
          <w:p w:rsidR="00EE7F3B" w:rsidRDefault="00EE7F3B" w:rsidP="002A34BA">
            <w:pPr>
              <w:jc w:val="center"/>
              <w:rPr>
                <w:b/>
                <w:sz w:val="20"/>
                <w:szCs w:val="20"/>
              </w:rPr>
            </w:pPr>
            <w:r>
              <w:rPr>
                <w:b/>
                <w:sz w:val="20"/>
                <w:szCs w:val="20"/>
              </w:rPr>
              <w:t>Range of Levels Detected</w:t>
            </w:r>
          </w:p>
        </w:tc>
        <w:tc>
          <w:tcPr>
            <w:tcW w:w="989" w:type="dxa"/>
            <w:gridSpan w:val="2"/>
          </w:tcPr>
          <w:p w:rsidR="00EE7F3B" w:rsidRDefault="00EE7F3B" w:rsidP="002A34BA">
            <w:pPr>
              <w:jc w:val="center"/>
              <w:rPr>
                <w:b/>
                <w:sz w:val="20"/>
                <w:szCs w:val="20"/>
              </w:rPr>
            </w:pPr>
            <w:r>
              <w:rPr>
                <w:b/>
                <w:sz w:val="20"/>
                <w:szCs w:val="20"/>
              </w:rPr>
              <w:t>MCLG</w:t>
            </w:r>
          </w:p>
        </w:tc>
        <w:tc>
          <w:tcPr>
            <w:tcW w:w="1079" w:type="dxa"/>
            <w:gridSpan w:val="2"/>
          </w:tcPr>
          <w:p w:rsidR="00EE7F3B" w:rsidRDefault="00EE7F3B" w:rsidP="002A34BA">
            <w:pPr>
              <w:jc w:val="center"/>
              <w:rPr>
                <w:b/>
                <w:sz w:val="20"/>
                <w:szCs w:val="20"/>
              </w:rPr>
            </w:pPr>
            <w:r>
              <w:rPr>
                <w:b/>
                <w:sz w:val="20"/>
                <w:szCs w:val="20"/>
              </w:rPr>
              <w:t>MCL</w:t>
            </w:r>
          </w:p>
        </w:tc>
        <w:tc>
          <w:tcPr>
            <w:tcW w:w="990" w:type="dxa"/>
            <w:gridSpan w:val="2"/>
          </w:tcPr>
          <w:p w:rsidR="00EE7F3B" w:rsidRPr="00434620" w:rsidRDefault="00EE7F3B" w:rsidP="002A34BA">
            <w:pPr>
              <w:jc w:val="center"/>
              <w:rPr>
                <w:b/>
                <w:sz w:val="20"/>
                <w:szCs w:val="20"/>
              </w:rPr>
            </w:pPr>
            <w:r w:rsidRPr="00434620">
              <w:rPr>
                <w:b/>
                <w:sz w:val="20"/>
                <w:szCs w:val="20"/>
              </w:rPr>
              <w:t>Violation</w:t>
            </w:r>
          </w:p>
          <w:p w:rsidR="00EE7F3B" w:rsidRDefault="00EE7F3B" w:rsidP="002A34BA">
            <w:pPr>
              <w:jc w:val="center"/>
              <w:rPr>
                <w:b/>
                <w:sz w:val="20"/>
                <w:szCs w:val="20"/>
              </w:rPr>
            </w:pPr>
            <w:r w:rsidRPr="00434620">
              <w:rPr>
                <w:b/>
                <w:sz w:val="20"/>
                <w:szCs w:val="20"/>
              </w:rPr>
              <w:t>Y/N</w:t>
            </w:r>
          </w:p>
        </w:tc>
        <w:tc>
          <w:tcPr>
            <w:tcW w:w="2159" w:type="dxa"/>
            <w:gridSpan w:val="2"/>
          </w:tcPr>
          <w:p w:rsidR="00EE7F3B" w:rsidRDefault="00434620" w:rsidP="002A34BA">
            <w:pPr>
              <w:jc w:val="center"/>
              <w:rPr>
                <w:b/>
                <w:sz w:val="20"/>
                <w:szCs w:val="20"/>
              </w:rPr>
            </w:pPr>
            <w:r>
              <w:rPr>
                <w:b/>
                <w:sz w:val="20"/>
                <w:szCs w:val="20"/>
              </w:rPr>
              <w:t>Likely Source of Contamination</w:t>
            </w:r>
          </w:p>
        </w:tc>
      </w:tr>
      <w:tr w:rsidR="00F43D0A" w:rsidRPr="00F43D0A" w:rsidTr="00AF4DF4">
        <w:trPr>
          <w:trHeight w:val="818"/>
        </w:trPr>
        <w:tc>
          <w:tcPr>
            <w:tcW w:w="1538" w:type="dxa"/>
            <w:gridSpan w:val="2"/>
          </w:tcPr>
          <w:p w:rsidR="00EE7F3B" w:rsidRDefault="00F43D0A" w:rsidP="00650F11">
            <w:pPr>
              <w:jc w:val="center"/>
              <w:rPr>
                <w:sz w:val="20"/>
                <w:szCs w:val="20"/>
              </w:rPr>
            </w:pPr>
            <w:r w:rsidRPr="00F43D0A">
              <w:rPr>
                <w:sz w:val="20"/>
                <w:szCs w:val="20"/>
              </w:rPr>
              <w:t>Barium</w:t>
            </w:r>
          </w:p>
          <w:p w:rsidR="00AF4DF4" w:rsidRPr="00F43D0A" w:rsidRDefault="00AF4DF4" w:rsidP="00650F11">
            <w:pPr>
              <w:jc w:val="center"/>
              <w:rPr>
                <w:sz w:val="20"/>
                <w:szCs w:val="20"/>
              </w:rPr>
            </w:pPr>
            <w:r>
              <w:rPr>
                <w:sz w:val="20"/>
                <w:szCs w:val="20"/>
              </w:rPr>
              <w:t>(ppm)</w:t>
            </w:r>
          </w:p>
        </w:tc>
        <w:tc>
          <w:tcPr>
            <w:tcW w:w="1078" w:type="dxa"/>
            <w:gridSpan w:val="3"/>
          </w:tcPr>
          <w:p w:rsidR="00EE7F3B" w:rsidRPr="00F43D0A" w:rsidRDefault="00F43D0A" w:rsidP="00650F11">
            <w:pPr>
              <w:jc w:val="center"/>
              <w:rPr>
                <w:sz w:val="20"/>
                <w:szCs w:val="20"/>
              </w:rPr>
            </w:pPr>
            <w:r>
              <w:rPr>
                <w:sz w:val="20"/>
                <w:szCs w:val="20"/>
              </w:rPr>
              <w:t>2013</w:t>
            </w:r>
          </w:p>
        </w:tc>
        <w:tc>
          <w:tcPr>
            <w:tcW w:w="1079" w:type="dxa"/>
          </w:tcPr>
          <w:p w:rsidR="00EE7F3B" w:rsidRPr="00F43D0A" w:rsidRDefault="00F43D0A" w:rsidP="00650F11">
            <w:pPr>
              <w:jc w:val="center"/>
              <w:rPr>
                <w:sz w:val="20"/>
                <w:szCs w:val="20"/>
              </w:rPr>
            </w:pPr>
            <w:r>
              <w:rPr>
                <w:sz w:val="20"/>
                <w:szCs w:val="20"/>
              </w:rPr>
              <w:t>0.0457</w:t>
            </w:r>
          </w:p>
        </w:tc>
        <w:tc>
          <w:tcPr>
            <w:tcW w:w="1528" w:type="dxa"/>
            <w:gridSpan w:val="2"/>
          </w:tcPr>
          <w:p w:rsidR="00EE7F3B" w:rsidRPr="00F43D0A" w:rsidRDefault="00F43D0A" w:rsidP="00650F11">
            <w:pPr>
              <w:jc w:val="center"/>
              <w:rPr>
                <w:sz w:val="20"/>
                <w:szCs w:val="20"/>
              </w:rPr>
            </w:pPr>
            <w:r>
              <w:rPr>
                <w:sz w:val="20"/>
                <w:szCs w:val="20"/>
              </w:rPr>
              <w:t>0.0457 - 0.0457</w:t>
            </w:r>
          </w:p>
        </w:tc>
        <w:tc>
          <w:tcPr>
            <w:tcW w:w="989" w:type="dxa"/>
            <w:gridSpan w:val="2"/>
          </w:tcPr>
          <w:p w:rsidR="00EE7F3B" w:rsidRPr="00F43D0A" w:rsidRDefault="00F43D0A" w:rsidP="00650F11">
            <w:pPr>
              <w:jc w:val="center"/>
              <w:rPr>
                <w:sz w:val="20"/>
                <w:szCs w:val="20"/>
              </w:rPr>
            </w:pPr>
            <w:r>
              <w:rPr>
                <w:sz w:val="20"/>
                <w:szCs w:val="20"/>
              </w:rPr>
              <w:t>2</w:t>
            </w:r>
          </w:p>
        </w:tc>
        <w:tc>
          <w:tcPr>
            <w:tcW w:w="1079" w:type="dxa"/>
            <w:gridSpan w:val="2"/>
          </w:tcPr>
          <w:p w:rsidR="00EE7F3B" w:rsidRPr="00F43D0A" w:rsidRDefault="00F43D0A" w:rsidP="00650F11">
            <w:pPr>
              <w:jc w:val="center"/>
              <w:rPr>
                <w:sz w:val="20"/>
                <w:szCs w:val="20"/>
              </w:rPr>
            </w:pPr>
            <w:r>
              <w:rPr>
                <w:sz w:val="20"/>
                <w:szCs w:val="20"/>
              </w:rPr>
              <w:t>2</w:t>
            </w:r>
          </w:p>
        </w:tc>
        <w:tc>
          <w:tcPr>
            <w:tcW w:w="990" w:type="dxa"/>
            <w:gridSpan w:val="2"/>
          </w:tcPr>
          <w:p w:rsidR="00EE7F3B" w:rsidRPr="00F43D0A" w:rsidRDefault="00F43D0A" w:rsidP="00650F11">
            <w:pPr>
              <w:jc w:val="center"/>
              <w:rPr>
                <w:sz w:val="20"/>
                <w:szCs w:val="20"/>
              </w:rPr>
            </w:pPr>
            <w:r>
              <w:rPr>
                <w:sz w:val="20"/>
                <w:szCs w:val="20"/>
              </w:rPr>
              <w:t>N</w:t>
            </w:r>
          </w:p>
        </w:tc>
        <w:tc>
          <w:tcPr>
            <w:tcW w:w="2159" w:type="dxa"/>
            <w:gridSpan w:val="2"/>
          </w:tcPr>
          <w:p w:rsidR="00EE7F3B" w:rsidRPr="005007B3" w:rsidRDefault="00F43D0A" w:rsidP="005007B3">
            <w:pPr>
              <w:rPr>
                <w:sz w:val="18"/>
                <w:szCs w:val="18"/>
              </w:rPr>
            </w:pPr>
            <w:r w:rsidRPr="005007B3">
              <w:rPr>
                <w:sz w:val="18"/>
                <w:szCs w:val="18"/>
              </w:rPr>
              <w:t>Discharge of drilling wastes; Discharge from metal refineries; Erosion of natural deposits.</w:t>
            </w:r>
          </w:p>
        </w:tc>
      </w:tr>
      <w:tr w:rsidR="00F43D0A" w:rsidRPr="00F43D0A" w:rsidTr="00AF4DF4">
        <w:trPr>
          <w:trHeight w:val="1187"/>
        </w:trPr>
        <w:tc>
          <w:tcPr>
            <w:tcW w:w="1538" w:type="dxa"/>
            <w:gridSpan w:val="2"/>
          </w:tcPr>
          <w:p w:rsidR="00EE7F3B" w:rsidRDefault="00324866" w:rsidP="002A34BA">
            <w:pPr>
              <w:jc w:val="center"/>
              <w:rPr>
                <w:sz w:val="20"/>
                <w:szCs w:val="20"/>
              </w:rPr>
            </w:pPr>
            <w:r>
              <w:rPr>
                <w:sz w:val="20"/>
                <w:szCs w:val="20"/>
              </w:rPr>
              <w:t>Fluoride</w:t>
            </w:r>
          </w:p>
          <w:p w:rsidR="00AF4DF4" w:rsidRPr="00F43D0A" w:rsidRDefault="00AF4DF4" w:rsidP="002A34BA">
            <w:pPr>
              <w:jc w:val="center"/>
              <w:rPr>
                <w:sz w:val="20"/>
                <w:szCs w:val="20"/>
              </w:rPr>
            </w:pPr>
            <w:r>
              <w:rPr>
                <w:sz w:val="20"/>
                <w:szCs w:val="20"/>
              </w:rPr>
              <w:t>(ppm)</w:t>
            </w:r>
          </w:p>
        </w:tc>
        <w:tc>
          <w:tcPr>
            <w:tcW w:w="1078" w:type="dxa"/>
            <w:gridSpan w:val="3"/>
          </w:tcPr>
          <w:p w:rsidR="00EE7F3B" w:rsidRPr="00F43D0A" w:rsidRDefault="00324866" w:rsidP="002A34BA">
            <w:pPr>
              <w:jc w:val="center"/>
              <w:rPr>
                <w:sz w:val="20"/>
                <w:szCs w:val="20"/>
              </w:rPr>
            </w:pPr>
            <w:r>
              <w:rPr>
                <w:sz w:val="20"/>
                <w:szCs w:val="20"/>
              </w:rPr>
              <w:t>2013</w:t>
            </w:r>
          </w:p>
        </w:tc>
        <w:tc>
          <w:tcPr>
            <w:tcW w:w="1079" w:type="dxa"/>
          </w:tcPr>
          <w:p w:rsidR="00EE7F3B" w:rsidRPr="00F43D0A" w:rsidRDefault="00324866" w:rsidP="002A34BA">
            <w:pPr>
              <w:jc w:val="center"/>
              <w:rPr>
                <w:sz w:val="20"/>
                <w:szCs w:val="20"/>
              </w:rPr>
            </w:pPr>
            <w:r>
              <w:rPr>
                <w:sz w:val="20"/>
                <w:szCs w:val="20"/>
              </w:rPr>
              <w:t>0.2</w:t>
            </w:r>
          </w:p>
        </w:tc>
        <w:tc>
          <w:tcPr>
            <w:tcW w:w="1528" w:type="dxa"/>
            <w:gridSpan w:val="2"/>
          </w:tcPr>
          <w:p w:rsidR="00EE7F3B" w:rsidRPr="00F43D0A" w:rsidRDefault="00324866" w:rsidP="002A34BA">
            <w:pPr>
              <w:jc w:val="center"/>
              <w:rPr>
                <w:sz w:val="20"/>
                <w:szCs w:val="20"/>
              </w:rPr>
            </w:pPr>
            <w:r>
              <w:rPr>
                <w:sz w:val="20"/>
                <w:szCs w:val="20"/>
              </w:rPr>
              <w:t>0.2 – 0.2</w:t>
            </w:r>
          </w:p>
        </w:tc>
        <w:tc>
          <w:tcPr>
            <w:tcW w:w="989" w:type="dxa"/>
            <w:gridSpan w:val="2"/>
          </w:tcPr>
          <w:p w:rsidR="00EE7F3B" w:rsidRPr="00F43D0A" w:rsidRDefault="00324866" w:rsidP="002A34BA">
            <w:pPr>
              <w:jc w:val="center"/>
              <w:rPr>
                <w:sz w:val="20"/>
                <w:szCs w:val="20"/>
              </w:rPr>
            </w:pPr>
            <w:r>
              <w:rPr>
                <w:sz w:val="20"/>
                <w:szCs w:val="20"/>
              </w:rPr>
              <w:t>4</w:t>
            </w:r>
          </w:p>
        </w:tc>
        <w:tc>
          <w:tcPr>
            <w:tcW w:w="1079" w:type="dxa"/>
            <w:gridSpan w:val="2"/>
          </w:tcPr>
          <w:p w:rsidR="00EE7F3B" w:rsidRPr="00F43D0A" w:rsidRDefault="00324866" w:rsidP="002A34BA">
            <w:pPr>
              <w:jc w:val="center"/>
              <w:rPr>
                <w:sz w:val="20"/>
                <w:szCs w:val="20"/>
              </w:rPr>
            </w:pPr>
            <w:r>
              <w:rPr>
                <w:sz w:val="20"/>
                <w:szCs w:val="20"/>
              </w:rPr>
              <w:t>4.0</w:t>
            </w:r>
          </w:p>
        </w:tc>
        <w:tc>
          <w:tcPr>
            <w:tcW w:w="990" w:type="dxa"/>
            <w:gridSpan w:val="2"/>
          </w:tcPr>
          <w:p w:rsidR="00EE7F3B" w:rsidRPr="00F43D0A" w:rsidRDefault="00324866" w:rsidP="002A34BA">
            <w:pPr>
              <w:jc w:val="center"/>
              <w:rPr>
                <w:sz w:val="20"/>
                <w:szCs w:val="20"/>
              </w:rPr>
            </w:pPr>
            <w:r>
              <w:rPr>
                <w:sz w:val="20"/>
                <w:szCs w:val="20"/>
              </w:rPr>
              <w:t>N</w:t>
            </w:r>
          </w:p>
        </w:tc>
        <w:tc>
          <w:tcPr>
            <w:tcW w:w="2159" w:type="dxa"/>
            <w:gridSpan w:val="2"/>
          </w:tcPr>
          <w:p w:rsidR="00EE7F3B" w:rsidRPr="005007B3" w:rsidRDefault="00324866" w:rsidP="005007B3">
            <w:pPr>
              <w:jc w:val="both"/>
              <w:rPr>
                <w:sz w:val="18"/>
                <w:szCs w:val="18"/>
              </w:rPr>
            </w:pPr>
            <w:r w:rsidRPr="005007B3">
              <w:rPr>
                <w:sz w:val="18"/>
                <w:szCs w:val="18"/>
              </w:rPr>
              <w:t>Erosion of natural deposits; Water additive which promotes strong teeth; Discharge from fertilizer and aluminum factories.</w:t>
            </w:r>
          </w:p>
        </w:tc>
      </w:tr>
      <w:tr w:rsidR="00F43D0A" w:rsidRPr="00F43D0A" w:rsidTr="00D71603">
        <w:trPr>
          <w:trHeight w:val="899"/>
        </w:trPr>
        <w:tc>
          <w:tcPr>
            <w:tcW w:w="1538" w:type="dxa"/>
            <w:gridSpan w:val="2"/>
          </w:tcPr>
          <w:p w:rsidR="00EE7F3B" w:rsidRDefault="002E4B0B" w:rsidP="002A34BA">
            <w:pPr>
              <w:jc w:val="center"/>
              <w:rPr>
                <w:sz w:val="20"/>
                <w:szCs w:val="20"/>
              </w:rPr>
            </w:pPr>
            <w:r>
              <w:rPr>
                <w:sz w:val="20"/>
                <w:szCs w:val="20"/>
              </w:rPr>
              <w:t xml:space="preserve">Nitrate </w:t>
            </w:r>
            <w:r w:rsidRPr="00AF4DF4">
              <w:rPr>
                <w:sz w:val="18"/>
                <w:szCs w:val="18"/>
              </w:rPr>
              <w:t>(measured as Nitrogen)</w:t>
            </w:r>
          </w:p>
          <w:p w:rsidR="00AF4DF4" w:rsidRPr="00F43D0A" w:rsidRDefault="00AF4DF4" w:rsidP="002A34BA">
            <w:pPr>
              <w:jc w:val="center"/>
              <w:rPr>
                <w:sz w:val="20"/>
                <w:szCs w:val="20"/>
              </w:rPr>
            </w:pPr>
            <w:r>
              <w:rPr>
                <w:sz w:val="20"/>
                <w:szCs w:val="20"/>
              </w:rPr>
              <w:t>(ppm)</w:t>
            </w:r>
          </w:p>
        </w:tc>
        <w:tc>
          <w:tcPr>
            <w:tcW w:w="1078" w:type="dxa"/>
            <w:gridSpan w:val="3"/>
          </w:tcPr>
          <w:p w:rsidR="00EE7F3B" w:rsidRPr="00F43D0A" w:rsidRDefault="002E4B0B" w:rsidP="002A34BA">
            <w:pPr>
              <w:jc w:val="center"/>
              <w:rPr>
                <w:sz w:val="20"/>
                <w:szCs w:val="20"/>
              </w:rPr>
            </w:pPr>
            <w:r>
              <w:rPr>
                <w:sz w:val="20"/>
                <w:szCs w:val="20"/>
              </w:rPr>
              <w:t>2013</w:t>
            </w:r>
          </w:p>
        </w:tc>
        <w:tc>
          <w:tcPr>
            <w:tcW w:w="1079" w:type="dxa"/>
          </w:tcPr>
          <w:p w:rsidR="00EE7F3B" w:rsidRPr="00F43D0A" w:rsidRDefault="002E4B0B" w:rsidP="002A34BA">
            <w:pPr>
              <w:jc w:val="center"/>
              <w:rPr>
                <w:sz w:val="20"/>
                <w:szCs w:val="20"/>
              </w:rPr>
            </w:pPr>
            <w:r>
              <w:rPr>
                <w:sz w:val="20"/>
                <w:szCs w:val="20"/>
              </w:rPr>
              <w:t>0.15</w:t>
            </w:r>
          </w:p>
        </w:tc>
        <w:tc>
          <w:tcPr>
            <w:tcW w:w="1528" w:type="dxa"/>
            <w:gridSpan w:val="2"/>
          </w:tcPr>
          <w:p w:rsidR="00EE7F3B" w:rsidRPr="00F43D0A" w:rsidRDefault="002E4B0B" w:rsidP="002A34BA">
            <w:pPr>
              <w:jc w:val="center"/>
              <w:rPr>
                <w:sz w:val="20"/>
                <w:szCs w:val="20"/>
              </w:rPr>
            </w:pPr>
            <w:r>
              <w:rPr>
                <w:sz w:val="20"/>
                <w:szCs w:val="20"/>
              </w:rPr>
              <w:t>0.15 – 0.15</w:t>
            </w:r>
          </w:p>
        </w:tc>
        <w:tc>
          <w:tcPr>
            <w:tcW w:w="989" w:type="dxa"/>
            <w:gridSpan w:val="2"/>
          </w:tcPr>
          <w:p w:rsidR="00EE7F3B" w:rsidRPr="00F43D0A" w:rsidRDefault="002E4B0B" w:rsidP="002A34BA">
            <w:pPr>
              <w:jc w:val="center"/>
              <w:rPr>
                <w:sz w:val="20"/>
                <w:szCs w:val="20"/>
              </w:rPr>
            </w:pPr>
            <w:r>
              <w:rPr>
                <w:sz w:val="20"/>
                <w:szCs w:val="20"/>
              </w:rPr>
              <w:t>10</w:t>
            </w:r>
          </w:p>
        </w:tc>
        <w:tc>
          <w:tcPr>
            <w:tcW w:w="1079" w:type="dxa"/>
            <w:gridSpan w:val="2"/>
          </w:tcPr>
          <w:p w:rsidR="00EE7F3B" w:rsidRPr="00F43D0A" w:rsidRDefault="002E4B0B" w:rsidP="002A34BA">
            <w:pPr>
              <w:jc w:val="center"/>
              <w:rPr>
                <w:sz w:val="20"/>
                <w:szCs w:val="20"/>
              </w:rPr>
            </w:pPr>
            <w:r>
              <w:rPr>
                <w:sz w:val="20"/>
                <w:szCs w:val="20"/>
              </w:rPr>
              <w:t>10</w:t>
            </w:r>
          </w:p>
        </w:tc>
        <w:tc>
          <w:tcPr>
            <w:tcW w:w="990" w:type="dxa"/>
            <w:gridSpan w:val="2"/>
          </w:tcPr>
          <w:p w:rsidR="00EE7F3B" w:rsidRPr="00F43D0A" w:rsidRDefault="002E4B0B" w:rsidP="002A34BA">
            <w:pPr>
              <w:jc w:val="center"/>
              <w:rPr>
                <w:sz w:val="20"/>
                <w:szCs w:val="20"/>
              </w:rPr>
            </w:pPr>
            <w:r>
              <w:rPr>
                <w:sz w:val="20"/>
                <w:szCs w:val="20"/>
              </w:rPr>
              <w:t>N</w:t>
            </w:r>
          </w:p>
        </w:tc>
        <w:tc>
          <w:tcPr>
            <w:tcW w:w="2159" w:type="dxa"/>
            <w:gridSpan w:val="2"/>
          </w:tcPr>
          <w:p w:rsidR="00EE7F3B" w:rsidRPr="002E4B0B" w:rsidRDefault="002E4B0B" w:rsidP="002E4B0B">
            <w:pPr>
              <w:rPr>
                <w:sz w:val="18"/>
                <w:szCs w:val="18"/>
              </w:rPr>
            </w:pPr>
            <w:r>
              <w:rPr>
                <w:sz w:val="18"/>
                <w:szCs w:val="18"/>
              </w:rPr>
              <w:t>Runoff from fertilizer use; Leaching from septic tanks, sewage; Erosion of natural deposits.</w:t>
            </w:r>
          </w:p>
        </w:tc>
      </w:tr>
      <w:tr w:rsidR="00650F11" w:rsidTr="000836FB">
        <w:trPr>
          <w:trHeight w:val="512"/>
        </w:trPr>
        <w:tc>
          <w:tcPr>
            <w:tcW w:w="10440" w:type="dxa"/>
            <w:gridSpan w:val="16"/>
          </w:tcPr>
          <w:p w:rsidR="00650F11" w:rsidRPr="00650F11" w:rsidRDefault="00650F11" w:rsidP="00650F11">
            <w:pPr>
              <w:jc w:val="center"/>
              <w:rPr>
                <w:b/>
                <w:sz w:val="36"/>
                <w:szCs w:val="36"/>
              </w:rPr>
            </w:pPr>
            <w:r>
              <w:rPr>
                <w:b/>
                <w:sz w:val="36"/>
                <w:szCs w:val="36"/>
              </w:rPr>
              <w:t>Disinfectants and Disinfection By-Products</w:t>
            </w:r>
          </w:p>
        </w:tc>
      </w:tr>
      <w:tr w:rsidR="00D71603" w:rsidTr="00ED0237">
        <w:trPr>
          <w:gridBefore w:val="1"/>
          <w:wBefore w:w="6" w:type="dxa"/>
          <w:trHeight w:val="899"/>
        </w:trPr>
        <w:tc>
          <w:tcPr>
            <w:tcW w:w="1614" w:type="dxa"/>
            <w:gridSpan w:val="2"/>
          </w:tcPr>
          <w:p w:rsidR="00D71603" w:rsidRPr="0070313A" w:rsidRDefault="0070313A" w:rsidP="002A34BA">
            <w:pPr>
              <w:jc w:val="center"/>
              <w:rPr>
                <w:b/>
                <w:sz w:val="20"/>
                <w:szCs w:val="20"/>
              </w:rPr>
            </w:pPr>
            <w:r>
              <w:rPr>
                <w:b/>
                <w:sz w:val="20"/>
                <w:szCs w:val="20"/>
              </w:rPr>
              <w:t>Contaminant</w:t>
            </w:r>
          </w:p>
        </w:tc>
        <w:tc>
          <w:tcPr>
            <w:tcW w:w="990" w:type="dxa"/>
          </w:tcPr>
          <w:p w:rsidR="0070313A" w:rsidRDefault="0070313A" w:rsidP="0070313A">
            <w:pPr>
              <w:jc w:val="center"/>
              <w:rPr>
                <w:b/>
                <w:sz w:val="20"/>
                <w:szCs w:val="20"/>
              </w:rPr>
            </w:pPr>
            <w:r>
              <w:rPr>
                <w:b/>
                <w:sz w:val="20"/>
                <w:szCs w:val="20"/>
              </w:rPr>
              <w:t xml:space="preserve">Collection </w:t>
            </w:r>
          </w:p>
          <w:p w:rsidR="0070313A" w:rsidRPr="0070313A" w:rsidRDefault="0070313A" w:rsidP="0070313A">
            <w:pPr>
              <w:jc w:val="center"/>
              <w:rPr>
                <w:b/>
                <w:sz w:val="20"/>
                <w:szCs w:val="20"/>
              </w:rPr>
            </w:pPr>
            <w:r>
              <w:rPr>
                <w:b/>
                <w:sz w:val="20"/>
                <w:szCs w:val="20"/>
              </w:rPr>
              <w:t>Date</w:t>
            </w:r>
          </w:p>
        </w:tc>
        <w:tc>
          <w:tcPr>
            <w:tcW w:w="1170" w:type="dxa"/>
            <w:gridSpan w:val="3"/>
          </w:tcPr>
          <w:p w:rsidR="00D71603" w:rsidRPr="0070313A" w:rsidRDefault="0070313A" w:rsidP="002A34BA">
            <w:pPr>
              <w:jc w:val="center"/>
              <w:rPr>
                <w:b/>
                <w:sz w:val="20"/>
                <w:szCs w:val="20"/>
              </w:rPr>
            </w:pPr>
            <w:r>
              <w:rPr>
                <w:b/>
                <w:sz w:val="20"/>
                <w:szCs w:val="20"/>
              </w:rPr>
              <w:t>Highest Level Detected</w:t>
            </w:r>
          </w:p>
        </w:tc>
        <w:tc>
          <w:tcPr>
            <w:tcW w:w="1530" w:type="dxa"/>
            <w:gridSpan w:val="2"/>
          </w:tcPr>
          <w:p w:rsidR="00D71603" w:rsidRPr="0070313A" w:rsidRDefault="0070313A" w:rsidP="002A34BA">
            <w:pPr>
              <w:jc w:val="center"/>
              <w:rPr>
                <w:b/>
                <w:sz w:val="20"/>
                <w:szCs w:val="20"/>
              </w:rPr>
            </w:pPr>
            <w:r>
              <w:rPr>
                <w:b/>
                <w:sz w:val="20"/>
                <w:szCs w:val="20"/>
              </w:rPr>
              <w:t>Range of Levels Detected</w:t>
            </w:r>
          </w:p>
        </w:tc>
        <w:tc>
          <w:tcPr>
            <w:tcW w:w="1109" w:type="dxa"/>
            <w:gridSpan w:val="2"/>
          </w:tcPr>
          <w:p w:rsidR="00D71603" w:rsidRPr="0070313A" w:rsidRDefault="0070313A" w:rsidP="002A34BA">
            <w:pPr>
              <w:jc w:val="center"/>
              <w:rPr>
                <w:b/>
                <w:sz w:val="20"/>
                <w:szCs w:val="20"/>
              </w:rPr>
            </w:pPr>
            <w:r>
              <w:rPr>
                <w:b/>
                <w:sz w:val="20"/>
                <w:szCs w:val="20"/>
              </w:rPr>
              <w:t>MCLG</w:t>
            </w:r>
          </w:p>
        </w:tc>
        <w:tc>
          <w:tcPr>
            <w:tcW w:w="961" w:type="dxa"/>
            <w:gridSpan w:val="2"/>
          </w:tcPr>
          <w:p w:rsidR="00D71603" w:rsidRPr="0070313A" w:rsidRDefault="0070313A" w:rsidP="002A34BA">
            <w:pPr>
              <w:jc w:val="center"/>
              <w:rPr>
                <w:b/>
                <w:sz w:val="20"/>
                <w:szCs w:val="20"/>
              </w:rPr>
            </w:pPr>
            <w:r>
              <w:rPr>
                <w:b/>
                <w:sz w:val="20"/>
                <w:szCs w:val="20"/>
              </w:rPr>
              <w:t>MCL</w:t>
            </w:r>
          </w:p>
        </w:tc>
        <w:tc>
          <w:tcPr>
            <w:tcW w:w="990" w:type="dxa"/>
            <w:gridSpan w:val="2"/>
          </w:tcPr>
          <w:p w:rsidR="00D71603" w:rsidRDefault="0070313A" w:rsidP="002A34BA">
            <w:pPr>
              <w:jc w:val="center"/>
              <w:rPr>
                <w:b/>
                <w:sz w:val="20"/>
                <w:szCs w:val="20"/>
              </w:rPr>
            </w:pPr>
            <w:r>
              <w:rPr>
                <w:b/>
                <w:sz w:val="20"/>
                <w:szCs w:val="20"/>
              </w:rPr>
              <w:t>Violation</w:t>
            </w:r>
          </w:p>
          <w:p w:rsidR="0070313A" w:rsidRPr="0070313A" w:rsidRDefault="0070313A" w:rsidP="002A34BA">
            <w:pPr>
              <w:jc w:val="center"/>
              <w:rPr>
                <w:b/>
                <w:sz w:val="20"/>
                <w:szCs w:val="20"/>
              </w:rPr>
            </w:pPr>
            <w:r>
              <w:rPr>
                <w:b/>
                <w:sz w:val="20"/>
                <w:szCs w:val="20"/>
              </w:rPr>
              <w:t>Y/N</w:t>
            </w:r>
          </w:p>
        </w:tc>
        <w:tc>
          <w:tcPr>
            <w:tcW w:w="2070" w:type="dxa"/>
          </w:tcPr>
          <w:p w:rsidR="00D71603" w:rsidRPr="0070313A" w:rsidRDefault="0070313A" w:rsidP="002A34BA">
            <w:pPr>
              <w:jc w:val="center"/>
              <w:rPr>
                <w:b/>
                <w:sz w:val="20"/>
                <w:szCs w:val="20"/>
              </w:rPr>
            </w:pPr>
            <w:r>
              <w:rPr>
                <w:b/>
                <w:sz w:val="20"/>
                <w:szCs w:val="20"/>
              </w:rPr>
              <w:t>Likely Source of Contamination</w:t>
            </w:r>
          </w:p>
        </w:tc>
      </w:tr>
      <w:tr w:rsidR="00D71603" w:rsidTr="005007B3">
        <w:trPr>
          <w:gridBefore w:val="1"/>
          <w:wBefore w:w="6" w:type="dxa"/>
          <w:trHeight w:val="719"/>
        </w:trPr>
        <w:tc>
          <w:tcPr>
            <w:tcW w:w="1614" w:type="dxa"/>
            <w:gridSpan w:val="2"/>
          </w:tcPr>
          <w:p w:rsidR="00D71603" w:rsidRDefault="000836FB" w:rsidP="002A34BA">
            <w:pPr>
              <w:jc w:val="center"/>
              <w:rPr>
                <w:sz w:val="20"/>
                <w:szCs w:val="20"/>
              </w:rPr>
            </w:pPr>
            <w:r>
              <w:rPr>
                <w:sz w:val="20"/>
                <w:szCs w:val="20"/>
              </w:rPr>
              <w:t>Chlorine</w:t>
            </w:r>
          </w:p>
          <w:p w:rsidR="00AF4DF4" w:rsidRDefault="00AF4DF4" w:rsidP="002A34BA">
            <w:pPr>
              <w:jc w:val="center"/>
              <w:rPr>
                <w:sz w:val="20"/>
                <w:szCs w:val="20"/>
              </w:rPr>
            </w:pPr>
            <w:r>
              <w:rPr>
                <w:sz w:val="20"/>
                <w:szCs w:val="20"/>
              </w:rPr>
              <w:t>(ppm)</w:t>
            </w:r>
          </w:p>
        </w:tc>
        <w:tc>
          <w:tcPr>
            <w:tcW w:w="990" w:type="dxa"/>
          </w:tcPr>
          <w:p w:rsidR="00D71603" w:rsidRDefault="000836FB" w:rsidP="002A34BA">
            <w:pPr>
              <w:jc w:val="center"/>
              <w:rPr>
                <w:sz w:val="20"/>
                <w:szCs w:val="20"/>
              </w:rPr>
            </w:pPr>
            <w:r>
              <w:rPr>
                <w:sz w:val="20"/>
                <w:szCs w:val="20"/>
              </w:rPr>
              <w:t>2013</w:t>
            </w:r>
          </w:p>
        </w:tc>
        <w:tc>
          <w:tcPr>
            <w:tcW w:w="1170" w:type="dxa"/>
            <w:gridSpan w:val="3"/>
          </w:tcPr>
          <w:p w:rsidR="00D71603" w:rsidRDefault="000836FB" w:rsidP="002A34BA">
            <w:pPr>
              <w:jc w:val="center"/>
              <w:rPr>
                <w:sz w:val="20"/>
                <w:szCs w:val="20"/>
              </w:rPr>
            </w:pPr>
            <w:r>
              <w:rPr>
                <w:sz w:val="20"/>
                <w:szCs w:val="20"/>
              </w:rPr>
              <w:t>1</w:t>
            </w:r>
          </w:p>
        </w:tc>
        <w:tc>
          <w:tcPr>
            <w:tcW w:w="1530" w:type="dxa"/>
            <w:gridSpan w:val="2"/>
          </w:tcPr>
          <w:p w:rsidR="00D71603" w:rsidRDefault="000836FB" w:rsidP="002A34BA">
            <w:pPr>
              <w:jc w:val="center"/>
              <w:rPr>
                <w:sz w:val="20"/>
                <w:szCs w:val="20"/>
              </w:rPr>
            </w:pPr>
            <w:r>
              <w:rPr>
                <w:sz w:val="20"/>
                <w:szCs w:val="20"/>
              </w:rPr>
              <w:t>0 – 1</w:t>
            </w:r>
          </w:p>
        </w:tc>
        <w:tc>
          <w:tcPr>
            <w:tcW w:w="1109" w:type="dxa"/>
            <w:gridSpan w:val="2"/>
          </w:tcPr>
          <w:p w:rsidR="00D71603" w:rsidRDefault="000836FB" w:rsidP="002A34BA">
            <w:pPr>
              <w:jc w:val="center"/>
              <w:rPr>
                <w:sz w:val="20"/>
                <w:szCs w:val="20"/>
              </w:rPr>
            </w:pPr>
            <w:r>
              <w:rPr>
                <w:sz w:val="20"/>
                <w:szCs w:val="20"/>
              </w:rPr>
              <w:t>MRDLG=4</w:t>
            </w:r>
          </w:p>
        </w:tc>
        <w:tc>
          <w:tcPr>
            <w:tcW w:w="961" w:type="dxa"/>
            <w:gridSpan w:val="2"/>
          </w:tcPr>
          <w:p w:rsidR="00D71603" w:rsidRDefault="00CD5BBA" w:rsidP="002A34BA">
            <w:pPr>
              <w:jc w:val="center"/>
              <w:rPr>
                <w:sz w:val="20"/>
                <w:szCs w:val="20"/>
              </w:rPr>
            </w:pPr>
            <w:r>
              <w:rPr>
                <w:sz w:val="20"/>
                <w:szCs w:val="20"/>
              </w:rPr>
              <w:t>MRDL=4</w:t>
            </w:r>
          </w:p>
        </w:tc>
        <w:tc>
          <w:tcPr>
            <w:tcW w:w="990" w:type="dxa"/>
            <w:gridSpan w:val="2"/>
          </w:tcPr>
          <w:p w:rsidR="00D71603" w:rsidRDefault="00CD5BBA" w:rsidP="002A34BA">
            <w:pPr>
              <w:jc w:val="center"/>
              <w:rPr>
                <w:sz w:val="20"/>
                <w:szCs w:val="20"/>
              </w:rPr>
            </w:pPr>
            <w:r>
              <w:rPr>
                <w:sz w:val="20"/>
                <w:szCs w:val="20"/>
              </w:rPr>
              <w:t>N</w:t>
            </w:r>
          </w:p>
        </w:tc>
        <w:tc>
          <w:tcPr>
            <w:tcW w:w="2070" w:type="dxa"/>
          </w:tcPr>
          <w:p w:rsidR="00D71603" w:rsidRDefault="00CD5BBA" w:rsidP="005007B3">
            <w:pPr>
              <w:rPr>
                <w:sz w:val="20"/>
                <w:szCs w:val="20"/>
              </w:rPr>
            </w:pPr>
            <w:r>
              <w:rPr>
                <w:sz w:val="20"/>
                <w:szCs w:val="20"/>
              </w:rPr>
              <w:t>Water additive used to control microbes.</w:t>
            </w:r>
          </w:p>
        </w:tc>
      </w:tr>
      <w:tr w:rsidR="00D71603" w:rsidTr="005007B3">
        <w:trPr>
          <w:gridBefore w:val="1"/>
          <w:wBefore w:w="6" w:type="dxa"/>
          <w:trHeight w:val="719"/>
        </w:trPr>
        <w:tc>
          <w:tcPr>
            <w:tcW w:w="1614" w:type="dxa"/>
            <w:gridSpan w:val="2"/>
          </w:tcPr>
          <w:p w:rsidR="00D71603" w:rsidRDefault="00AF730C" w:rsidP="002A34BA">
            <w:pPr>
              <w:jc w:val="center"/>
              <w:rPr>
                <w:sz w:val="20"/>
                <w:szCs w:val="20"/>
              </w:rPr>
            </w:pPr>
            <w:r>
              <w:rPr>
                <w:sz w:val="20"/>
                <w:szCs w:val="20"/>
              </w:rPr>
              <w:t>Chlorite</w:t>
            </w:r>
          </w:p>
          <w:p w:rsidR="00AF4DF4" w:rsidRDefault="00AF4DF4" w:rsidP="002A34BA">
            <w:pPr>
              <w:jc w:val="center"/>
              <w:rPr>
                <w:sz w:val="20"/>
                <w:szCs w:val="20"/>
              </w:rPr>
            </w:pPr>
            <w:r>
              <w:rPr>
                <w:sz w:val="20"/>
                <w:szCs w:val="20"/>
              </w:rPr>
              <w:t>(ppm)</w:t>
            </w:r>
          </w:p>
        </w:tc>
        <w:tc>
          <w:tcPr>
            <w:tcW w:w="990" w:type="dxa"/>
          </w:tcPr>
          <w:p w:rsidR="00D71603" w:rsidRDefault="00AF730C" w:rsidP="002A34BA">
            <w:pPr>
              <w:jc w:val="center"/>
              <w:rPr>
                <w:sz w:val="20"/>
                <w:szCs w:val="20"/>
              </w:rPr>
            </w:pPr>
            <w:r>
              <w:rPr>
                <w:sz w:val="20"/>
                <w:szCs w:val="20"/>
              </w:rPr>
              <w:t>2013</w:t>
            </w:r>
          </w:p>
        </w:tc>
        <w:tc>
          <w:tcPr>
            <w:tcW w:w="1170" w:type="dxa"/>
            <w:gridSpan w:val="3"/>
          </w:tcPr>
          <w:p w:rsidR="00D71603" w:rsidRDefault="00AF730C" w:rsidP="002A34BA">
            <w:pPr>
              <w:jc w:val="center"/>
              <w:rPr>
                <w:sz w:val="20"/>
                <w:szCs w:val="20"/>
              </w:rPr>
            </w:pPr>
            <w:r>
              <w:rPr>
                <w:sz w:val="20"/>
                <w:szCs w:val="20"/>
              </w:rPr>
              <w:t>0.527</w:t>
            </w:r>
          </w:p>
        </w:tc>
        <w:tc>
          <w:tcPr>
            <w:tcW w:w="1530" w:type="dxa"/>
            <w:gridSpan w:val="2"/>
          </w:tcPr>
          <w:p w:rsidR="00D71603" w:rsidRDefault="00AF730C" w:rsidP="002A34BA">
            <w:pPr>
              <w:jc w:val="center"/>
              <w:rPr>
                <w:sz w:val="20"/>
                <w:szCs w:val="20"/>
              </w:rPr>
            </w:pPr>
            <w:r>
              <w:rPr>
                <w:sz w:val="20"/>
                <w:szCs w:val="20"/>
              </w:rPr>
              <w:t>0.228 – 0.527</w:t>
            </w:r>
          </w:p>
        </w:tc>
        <w:tc>
          <w:tcPr>
            <w:tcW w:w="1109" w:type="dxa"/>
            <w:gridSpan w:val="2"/>
          </w:tcPr>
          <w:p w:rsidR="00D71603" w:rsidRDefault="00AF730C" w:rsidP="002A34BA">
            <w:pPr>
              <w:jc w:val="center"/>
              <w:rPr>
                <w:sz w:val="20"/>
                <w:szCs w:val="20"/>
              </w:rPr>
            </w:pPr>
            <w:r>
              <w:rPr>
                <w:sz w:val="20"/>
                <w:szCs w:val="20"/>
              </w:rPr>
              <w:t>0.8</w:t>
            </w:r>
          </w:p>
        </w:tc>
        <w:tc>
          <w:tcPr>
            <w:tcW w:w="961" w:type="dxa"/>
            <w:gridSpan w:val="2"/>
          </w:tcPr>
          <w:p w:rsidR="00D71603" w:rsidRDefault="00AF730C" w:rsidP="002A34BA">
            <w:pPr>
              <w:jc w:val="center"/>
              <w:rPr>
                <w:sz w:val="20"/>
                <w:szCs w:val="20"/>
              </w:rPr>
            </w:pPr>
            <w:r>
              <w:rPr>
                <w:sz w:val="20"/>
                <w:szCs w:val="20"/>
              </w:rPr>
              <w:t>1</w:t>
            </w:r>
          </w:p>
        </w:tc>
        <w:tc>
          <w:tcPr>
            <w:tcW w:w="990" w:type="dxa"/>
            <w:gridSpan w:val="2"/>
          </w:tcPr>
          <w:p w:rsidR="00D71603" w:rsidRDefault="00AF730C" w:rsidP="002A34BA">
            <w:pPr>
              <w:jc w:val="center"/>
              <w:rPr>
                <w:sz w:val="20"/>
                <w:szCs w:val="20"/>
              </w:rPr>
            </w:pPr>
            <w:r>
              <w:rPr>
                <w:sz w:val="20"/>
                <w:szCs w:val="20"/>
              </w:rPr>
              <w:t>N</w:t>
            </w:r>
          </w:p>
        </w:tc>
        <w:tc>
          <w:tcPr>
            <w:tcW w:w="2070" w:type="dxa"/>
          </w:tcPr>
          <w:p w:rsidR="00D71603" w:rsidRDefault="00AF730C" w:rsidP="005007B3">
            <w:pPr>
              <w:rPr>
                <w:sz w:val="20"/>
                <w:szCs w:val="20"/>
              </w:rPr>
            </w:pPr>
            <w:r>
              <w:rPr>
                <w:sz w:val="20"/>
                <w:szCs w:val="20"/>
              </w:rPr>
              <w:t>By-product of drinking</w:t>
            </w:r>
            <w:r w:rsidR="00E4659A">
              <w:rPr>
                <w:sz w:val="20"/>
                <w:szCs w:val="20"/>
              </w:rPr>
              <w:t xml:space="preserve"> water disinfection</w:t>
            </w:r>
            <w:r w:rsidR="003E288C">
              <w:rPr>
                <w:sz w:val="20"/>
                <w:szCs w:val="20"/>
              </w:rPr>
              <w:t>.</w:t>
            </w:r>
          </w:p>
        </w:tc>
      </w:tr>
      <w:tr w:rsidR="00D71603" w:rsidTr="005007B3">
        <w:trPr>
          <w:gridBefore w:val="1"/>
          <w:wBefore w:w="6" w:type="dxa"/>
          <w:trHeight w:val="881"/>
        </w:trPr>
        <w:tc>
          <w:tcPr>
            <w:tcW w:w="1614" w:type="dxa"/>
            <w:gridSpan w:val="2"/>
          </w:tcPr>
          <w:p w:rsidR="00D71603" w:rsidRDefault="003E288C" w:rsidP="002A34BA">
            <w:pPr>
              <w:jc w:val="center"/>
              <w:rPr>
                <w:sz w:val="20"/>
                <w:szCs w:val="20"/>
              </w:rPr>
            </w:pPr>
            <w:proofErr w:type="spellStart"/>
            <w:r>
              <w:rPr>
                <w:sz w:val="20"/>
                <w:szCs w:val="20"/>
              </w:rPr>
              <w:t>Haloacetic</w:t>
            </w:r>
            <w:proofErr w:type="spellEnd"/>
            <w:r>
              <w:rPr>
                <w:sz w:val="20"/>
                <w:szCs w:val="20"/>
              </w:rPr>
              <w:t xml:space="preserve"> Acids</w:t>
            </w:r>
          </w:p>
          <w:p w:rsidR="003E288C" w:rsidRPr="00AF4DF4" w:rsidRDefault="003E288C" w:rsidP="002A34BA">
            <w:pPr>
              <w:jc w:val="center"/>
              <w:rPr>
                <w:sz w:val="18"/>
                <w:szCs w:val="18"/>
              </w:rPr>
            </w:pPr>
            <w:r w:rsidRPr="00AF4DF4">
              <w:rPr>
                <w:sz w:val="18"/>
                <w:szCs w:val="18"/>
              </w:rPr>
              <w:t>(HAA5)</w:t>
            </w:r>
          </w:p>
          <w:p w:rsidR="00AF4DF4" w:rsidRDefault="00AF4DF4" w:rsidP="002A34BA">
            <w:pPr>
              <w:jc w:val="center"/>
              <w:rPr>
                <w:sz w:val="20"/>
                <w:szCs w:val="20"/>
              </w:rPr>
            </w:pPr>
            <w:r>
              <w:rPr>
                <w:sz w:val="20"/>
                <w:szCs w:val="20"/>
              </w:rPr>
              <w:t>(ppb)</w:t>
            </w:r>
          </w:p>
        </w:tc>
        <w:tc>
          <w:tcPr>
            <w:tcW w:w="990" w:type="dxa"/>
          </w:tcPr>
          <w:p w:rsidR="00D71603" w:rsidRDefault="003E288C" w:rsidP="002A34BA">
            <w:pPr>
              <w:jc w:val="center"/>
              <w:rPr>
                <w:sz w:val="20"/>
                <w:szCs w:val="20"/>
              </w:rPr>
            </w:pPr>
            <w:r>
              <w:rPr>
                <w:sz w:val="20"/>
                <w:szCs w:val="20"/>
              </w:rPr>
              <w:t>2013</w:t>
            </w:r>
          </w:p>
        </w:tc>
        <w:tc>
          <w:tcPr>
            <w:tcW w:w="1170" w:type="dxa"/>
            <w:gridSpan w:val="3"/>
          </w:tcPr>
          <w:p w:rsidR="00D71603" w:rsidRDefault="003E288C" w:rsidP="002A34BA">
            <w:pPr>
              <w:jc w:val="center"/>
              <w:rPr>
                <w:sz w:val="20"/>
                <w:szCs w:val="20"/>
              </w:rPr>
            </w:pPr>
            <w:r>
              <w:rPr>
                <w:sz w:val="20"/>
                <w:szCs w:val="20"/>
              </w:rPr>
              <w:t>24</w:t>
            </w:r>
          </w:p>
        </w:tc>
        <w:tc>
          <w:tcPr>
            <w:tcW w:w="1530" w:type="dxa"/>
            <w:gridSpan w:val="2"/>
          </w:tcPr>
          <w:p w:rsidR="00D71603" w:rsidRDefault="003E288C" w:rsidP="002A34BA">
            <w:pPr>
              <w:jc w:val="center"/>
              <w:rPr>
                <w:sz w:val="20"/>
                <w:szCs w:val="20"/>
              </w:rPr>
            </w:pPr>
            <w:r>
              <w:rPr>
                <w:sz w:val="20"/>
                <w:szCs w:val="20"/>
              </w:rPr>
              <w:t>12.6 – 40</w:t>
            </w:r>
          </w:p>
        </w:tc>
        <w:tc>
          <w:tcPr>
            <w:tcW w:w="1109" w:type="dxa"/>
            <w:gridSpan w:val="2"/>
          </w:tcPr>
          <w:p w:rsidR="00D71603" w:rsidRDefault="003E288C" w:rsidP="002A34BA">
            <w:pPr>
              <w:jc w:val="center"/>
              <w:rPr>
                <w:sz w:val="20"/>
                <w:szCs w:val="20"/>
              </w:rPr>
            </w:pPr>
            <w:r>
              <w:rPr>
                <w:sz w:val="20"/>
                <w:szCs w:val="20"/>
              </w:rPr>
              <w:t>No goal for the total</w:t>
            </w:r>
          </w:p>
        </w:tc>
        <w:tc>
          <w:tcPr>
            <w:tcW w:w="961" w:type="dxa"/>
            <w:gridSpan w:val="2"/>
          </w:tcPr>
          <w:p w:rsidR="00D71603" w:rsidRDefault="003E288C" w:rsidP="002A34BA">
            <w:pPr>
              <w:jc w:val="center"/>
              <w:rPr>
                <w:sz w:val="20"/>
                <w:szCs w:val="20"/>
              </w:rPr>
            </w:pPr>
            <w:r>
              <w:rPr>
                <w:sz w:val="20"/>
                <w:szCs w:val="20"/>
              </w:rPr>
              <w:t>60</w:t>
            </w:r>
          </w:p>
        </w:tc>
        <w:tc>
          <w:tcPr>
            <w:tcW w:w="990" w:type="dxa"/>
            <w:gridSpan w:val="2"/>
          </w:tcPr>
          <w:p w:rsidR="00D71603" w:rsidRDefault="003E288C" w:rsidP="002A34BA">
            <w:pPr>
              <w:jc w:val="center"/>
              <w:rPr>
                <w:sz w:val="20"/>
                <w:szCs w:val="20"/>
              </w:rPr>
            </w:pPr>
            <w:r>
              <w:rPr>
                <w:sz w:val="20"/>
                <w:szCs w:val="20"/>
              </w:rPr>
              <w:t>N</w:t>
            </w:r>
          </w:p>
        </w:tc>
        <w:tc>
          <w:tcPr>
            <w:tcW w:w="2070" w:type="dxa"/>
          </w:tcPr>
          <w:p w:rsidR="00D71603" w:rsidRDefault="003E288C" w:rsidP="005007B3">
            <w:pPr>
              <w:rPr>
                <w:sz w:val="20"/>
                <w:szCs w:val="20"/>
              </w:rPr>
            </w:pPr>
            <w:r>
              <w:rPr>
                <w:sz w:val="20"/>
                <w:szCs w:val="20"/>
              </w:rPr>
              <w:t>By-product of drinking water disinfection.</w:t>
            </w:r>
          </w:p>
        </w:tc>
      </w:tr>
      <w:tr w:rsidR="00D71603" w:rsidTr="00330183">
        <w:trPr>
          <w:gridBefore w:val="1"/>
          <w:wBefore w:w="6" w:type="dxa"/>
          <w:trHeight w:val="1043"/>
        </w:trPr>
        <w:tc>
          <w:tcPr>
            <w:tcW w:w="1614" w:type="dxa"/>
            <w:gridSpan w:val="2"/>
          </w:tcPr>
          <w:p w:rsidR="00D71603" w:rsidRDefault="00E16B04" w:rsidP="002A34BA">
            <w:pPr>
              <w:jc w:val="center"/>
              <w:rPr>
                <w:sz w:val="20"/>
                <w:szCs w:val="20"/>
              </w:rPr>
            </w:pPr>
            <w:r>
              <w:rPr>
                <w:sz w:val="20"/>
                <w:szCs w:val="20"/>
              </w:rPr>
              <w:t xml:space="preserve">Total </w:t>
            </w:r>
            <w:proofErr w:type="spellStart"/>
            <w:r>
              <w:rPr>
                <w:sz w:val="20"/>
                <w:szCs w:val="20"/>
              </w:rPr>
              <w:t>Trihalomethanes</w:t>
            </w:r>
            <w:proofErr w:type="spellEnd"/>
          </w:p>
          <w:p w:rsidR="00E16B04" w:rsidRDefault="00AF4DF4" w:rsidP="00AF4DF4">
            <w:pPr>
              <w:jc w:val="center"/>
              <w:rPr>
                <w:sz w:val="18"/>
                <w:szCs w:val="18"/>
              </w:rPr>
            </w:pPr>
            <w:r>
              <w:rPr>
                <w:sz w:val="18"/>
                <w:szCs w:val="18"/>
              </w:rPr>
              <w:t>(TTHM)</w:t>
            </w:r>
          </w:p>
          <w:p w:rsidR="00AF4DF4" w:rsidRPr="00AF4DF4" w:rsidRDefault="00AF4DF4" w:rsidP="00AF4DF4">
            <w:pPr>
              <w:jc w:val="center"/>
              <w:rPr>
                <w:sz w:val="20"/>
                <w:szCs w:val="20"/>
              </w:rPr>
            </w:pPr>
            <w:r w:rsidRPr="00AF4DF4">
              <w:rPr>
                <w:sz w:val="20"/>
                <w:szCs w:val="20"/>
              </w:rPr>
              <w:t>(ppb)</w:t>
            </w:r>
          </w:p>
          <w:p w:rsidR="00AF4DF4" w:rsidRDefault="00AF4DF4" w:rsidP="002A34BA">
            <w:pPr>
              <w:jc w:val="center"/>
              <w:rPr>
                <w:sz w:val="20"/>
                <w:szCs w:val="20"/>
              </w:rPr>
            </w:pPr>
          </w:p>
        </w:tc>
        <w:tc>
          <w:tcPr>
            <w:tcW w:w="990" w:type="dxa"/>
          </w:tcPr>
          <w:p w:rsidR="00D71603" w:rsidRDefault="00E16B04" w:rsidP="002A34BA">
            <w:pPr>
              <w:jc w:val="center"/>
              <w:rPr>
                <w:sz w:val="20"/>
                <w:szCs w:val="20"/>
              </w:rPr>
            </w:pPr>
            <w:r>
              <w:rPr>
                <w:sz w:val="20"/>
                <w:szCs w:val="20"/>
              </w:rPr>
              <w:t>2013</w:t>
            </w:r>
          </w:p>
        </w:tc>
        <w:tc>
          <w:tcPr>
            <w:tcW w:w="1170" w:type="dxa"/>
            <w:gridSpan w:val="3"/>
          </w:tcPr>
          <w:p w:rsidR="00D71603" w:rsidRDefault="00E16B04" w:rsidP="002A34BA">
            <w:pPr>
              <w:jc w:val="center"/>
              <w:rPr>
                <w:sz w:val="20"/>
                <w:szCs w:val="20"/>
              </w:rPr>
            </w:pPr>
            <w:r>
              <w:rPr>
                <w:sz w:val="20"/>
                <w:szCs w:val="20"/>
              </w:rPr>
              <w:t>42</w:t>
            </w:r>
          </w:p>
        </w:tc>
        <w:tc>
          <w:tcPr>
            <w:tcW w:w="1530" w:type="dxa"/>
            <w:gridSpan w:val="2"/>
          </w:tcPr>
          <w:p w:rsidR="00D71603" w:rsidRDefault="00E16B04" w:rsidP="002A34BA">
            <w:pPr>
              <w:jc w:val="center"/>
              <w:rPr>
                <w:sz w:val="20"/>
                <w:szCs w:val="20"/>
              </w:rPr>
            </w:pPr>
            <w:r>
              <w:rPr>
                <w:sz w:val="20"/>
                <w:szCs w:val="20"/>
              </w:rPr>
              <w:t>28 – 60.6</w:t>
            </w:r>
          </w:p>
        </w:tc>
        <w:tc>
          <w:tcPr>
            <w:tcW w:w="1109" w:type="dxa"/>
            <w:gridSpan w:val="2"/>
          </w:tcPr>
          <w:p w:rsidR="00D71603" w:rsidRDefault="00E16B04" w:rsidP="002A34BA">
            <w:pPr>
              <w:jc w:val="center"/>
              <w:rPr>
                <w:sz w:val="20"/>
                <w:szCs w:val="20"/>
              </w:rPr>
            </w:pPr>
            <w:r>
              <w:rPr>
                <w:sz w:val="20"/>
                <w:szCs w:val="20"/>
              </w:rPr>
              <w:t>No goal for the total</w:t>
            </w:r>
          </w:p>
        </w:tc>
        <w:tc>
          <w:tcPr>
            <w:tcW w:w="961" w:type="dxa"/>
            <w:gridSpan w:val="2"/>
          </w:tcPr>
          <w:p w:rsidR="00D71603" w:rsidRDefault="00E16B04" w:rsidP="002A34BA">
            <w:pPr>
              <w:jc w:val="center"/>
              <w:rPr>
                <w:sz w:val="20"/>
                <w:szCs w:val="20"/>
              </w:rPr>
            </w:pPr>
            <w:r>
              <w:rPr>
                <w:sz w:val="20"/>
                <w:szCs w:val="20"/>
              </w:rPr>
              <w:t>80</w:t>
            </w:r>
          </w:p>
        </w:tc>
        <w:tc>
          <w:tcPr>
            <w:tcW w:w="990" w:type="dxa"/>
            <w:gridSpan w:val="2"/>
          </w:tcPr>
          <w:p w:rsidR="00D71603" w:rsidRDefault="00E16B04" w:rsidP="002A34BA">
            <w:pPr>
              <w:jc w:val="center"/>
              <w:rPr>
                <w:sz w:val="20"/>
                <w:szCs w:val="20"/>
              </w:rPr>
            </w:pPr>
            <w:r>
              <w:rPr>
                <w:sz w:val="20"/>
                <w:szCs w:val="20"/>
              </w:rPr>
              <w:t>N</w:t>
            </w:r>
          </w:p>
        </w:tc>
        <w:tc>
          <w:tcPr>
            <w:tcW w:w="2070" w:type="dxa"/>
          </w:tcPr>
          <w:p w:rsidR="00D71603" w:rsidRDefault="00E16B04" w:rsidP="005007B3">
            <w:pPr>
              <w:rPr>
                <w:sz w:val="20"/>
                <w:szCs w:val="20"/>
              </w:rPr>
            </w:pPr>
            <w:r>
              <w:rPr>
                <w:sz w:val="20"/>
                <w:szCs w:val="20"/>
              </w:rPr>
              <w:t>By-product of drinking water disinfection.</w:t>
            </w:r>
          </w:p>
        </w:tc>
      </w:tr>
    </w:tbl>
    <w:p w:rsidR="009D3B87" w:rsidRDefault="009D3B87" w:rsidP="00A60DA9">
      <w:pPr>
        <w:rPr>
          <w:sz w:val="20"/>
          <w:szCs w:val="20"/>
        </w:rPr>
      </w:pPr>
    </w:p>
    <w:p w:rsidR="006C0239" w:rsidRDefault="006C0239" w:rsidP="00A60DA9">
      <w:pPr>
        <w:rPr>
          <w:sz w:val="20"/>
          <w:szCs w:val="20"/>
        </w:rPr>
      </w:pPr>
    </w:p>
    <w:p w:rsidR="006C0239" w:rsidRDefault="006C0239" w:rsidP="006C0239">
      <w:pPr>
        <w:spacing w:after="0"/>
        <w:jc w:val="center"/>
        <w:rPr>
          <w:b/>
          <w:sz w:val="28"/>
          <w:szCs w:val="28"/>
        </w:rPr>
      </w:pPr>
      <w:r>
        <w:rPr>
          <w:b/>
          <w:sz w:val="28"/>
          <w:szCs w:val="28"/>
        </w:rPr>
        <w:lastRenderedPageBreak/>
        <w:t>Rural Water District #5 Wagoner County</w:t>
      </w:r>
    </w:p>
    <w:p w:rsidR="006C0239" w:rsidRPr="006C0239" w:rsidRDefault="006C0239" w:rsidP="006C0239">
      <w:pPr>
        <w:spacing w:after="0"/>
        <w:jc w:val="center"/>
        <w:rPr>
          <w:b/>
          <w:sz w:val="28"/>
          <w:szCs w:val="28"/>
        </w:rPr>
      </w:pPr>
      <w:r>
        <w:rPr>
          <w:b/>
          <w:sz w:val="28"/>
          <w:szCs w:val="28"/>
        </w:rPr>
        <w:t>(</w:t>
      </w:r>
      <w:proofErr w:type="gramStart"/>
      <w:r>
        <w:rPr>
          <w:b/>
          <w:sz w:val="28"/>
          <w:szCs w:val="28"/>
        </w:rPr>
        <w:t>continued</w:t>
      </w:r>
      <w:proofErr w:type="gramEnd"/>
      <w:r>
        <w:rPr>
          <w:b/>
          <w:sz w:val="28"/>
          <w:szCs w:val="28"/>
        </w:rPr>
        <w:t>)</w:t>
      </w:r>
    </w:p>
    <w:tbl>
      <w:tblPr>
        <w:tblStyle w:val="TableGrid"/>
        <w:tblW w:w="10530" w:type="dxa"/>
        <w:tblInd w:w="-432" w:type="dxa"/>
        <w:tblLook w:val="04A0" w:firstRow="1" w:lastRow="0" w:firstColumn="1" w:lastColumn="0" w:noHBand="0" w:noVBand="1"/>
      </w:tblPr>
      <w:tblGrid>
        <w:gridCol w:w="1666"/>
        <w:gridCol w:w="1081"/>
        <w:gridCol w:w="974"/>
        <w:gridCol w:w="1319"/>
        <w:gridCol w:w="975"/>
        <w:gridCol w:w="952"/>
        <w:gridCol w:w="973"/>
        <w:gridCol w:w="2590"/>
      </w:tblGrid>
      <w:tr w:rsidR="00A60DA9" w:rsidTr="00A60DA9">
        <w:trPr>
          <w:trHeight w:val="440"/>
        </w:trPr>
        <w:tc>
          <w:tcPr>
            <w:tcW w:w="10530" w:type="dxa"/>
            <w:gridSpan w:val="8"/>
          </w:tcPr>
          <w:p w:rsidR="00A60DA9" w:rsidRPr="00A60DA9" w:rsidRDefault="00A60DA9" w:rsidP="00A60DA9">
            <w:pPr>
              <w:jc w:val="center"/>
              <w:rPr>
                <w:b/>
                <w:sz w:val="36"/>
                <w:szCs w:val="36"/>
              </w:rPr>
            </w:pPr>
            <w:r>
              <w:rPr>
                <w:b/>
                <w:sz w:val="36"/>
                <w:szCs w:val="36"/>
              </w:rPr>
              <w:t>Radioactive Contaminants</w:t>
            </w:r>
          </w:p>
        </w:tc>
      </w:tr>
      <w:tr w:rsidR="000E110E" w:rsidTr="007B231D">
        <w:trPr>
          <w:trHeight w:val="1079"/>
        </w:trPr>
        <w:tc>
          <w:tcPr>
            <w:tcW w:w="1666" w:type="dxa"/>
          </w:tcPr>
          <w:p w:rsidR="000E110E" w:rsidRPr="000E110E" w:rsidRDefault="000E110E" w:rsidP="000E110E">
            <w:pPr>
              <w:jc w:val="center"/>
              <w:rPr>
                <w:b/>
                <w:sz w:val="20"/>
                <w:szCs w:val="20"/>
              </w:rPr>
            </w:pPr>
            <w:r>
              <w:rPr>
                <w:b/>
                <w:sz w:val="20"/>
                <w:szCs w:val="20"/>
              </w:rPr>
              <w:t>Contaminant</w:t>
            </w:r>
          </w:p>
        </w:tc>
        <w:tc>
          <w:tcPr>
            <w:tcW w:w="1081" w:type="dxa"/>
          </w:tcPr>
          <w:p w:rsidR="000E110E" w:rsidRDefault="000E110E" w:rsidP="000E110E">
            <w:pPr>
              <w:jc w:val="center"/>
              <w:rPr>
                <w:b/>
                <w:sz w:val="20"/>
                <w:szCs w:val="20"/>
              </w:rPr>
            </w:pPr>
            <w:r>
              <w:rPr>
                <w:b/>
                <w:sz w:val="20"/>
                <w:szCs w:val="20"/>
              </w:rPr>
              <w:t>Collection</w:t>
            </w:r>
          </w:p>
          <w:p w:rsidR="000E110E" w:rsidRDefault="000E110E" w:rsidP="000E110E">
            <w:pPr>
              <w:jc w:val="center"/>
              <w:rPr>
                <w:b/>
                <w:sz w:val="20"/>
                <w:szCs w:val="20"/>
              </w:rPr>
            </w:pPr>
            <w:r>
              <w:rPr>
                <w:b/>
                <w:sz w:val="20"/>
                <w:szCs w:val="20"/>
              </w:rPr>
              <w:t>Date</w:t>
            </w:r>
          </w:p>
          <w:p w:rsidR="000E110E" w:rsidRPr="000E110E" w:rsidRDefault="000E110E" w:rsidP="00A60DA9">
            <w:pPr>
              <w:rPr>
                <w:b/>
                <w:sz w:val="20"/>
                <w:szCs w:val="20"/>
                <w:u w:val="double"/>
              </w:rPr>
            </w:pPr>
          </w:p>
        </w:tc>
        <w:tc>
          <w:tcPr>
            <w:tcW w:w="974" w:type="dxa"/>
          </w:tcPr>
          <w:p w:rsidR="000E110E" w:rsidRPr="000E110E" w:rsidRDefault="000E110E" w:rsidP="000E110E">
            <w:pPr>
              <w:jc w:val="center"/>
              <w:rPr>
                <w:b/>
                <w:sz w:val="20"/>
                <w:szCs w:val="20"/>
              </w:rPr>
            </w:pPr>
            <w:r>
              <w:rPr>
                <w:b/>
                <w:sz w:val="20"/>
                <w:szCs w:val="20"/>
              </w:rPr>
              <w:t>Highest Level Detected</w:t>
            </w:r>
          </w:p>
        </w:tc>
        <w:tc>
          <w:tcPr>
            <w:tcW w:w="1319" w:type="dxa"/>
          </w:tcPr>
          <w:p w:rsidR="000E110E" w:rsidRDefault="000E110E" w:rsidP="000E110E">
            <w:pPr>
              <w:jc w:val="center"/>
              <w:rPr>
                <w:b/>
                <w:sz w:val="20"/>
                <w:szCs w:val="20"/>
              </w:rPr>
            </w:pPr>
            <w:r>
              <w:rPr>
                <w:b/>
                <w:sz w:val="20"/>
                <w:szCs w:val="20"/>
              </w:rPr>
              <w:t>Range of Levels</w:t>
            </w:r>
          </w:p>
          <w:p w:rsidR="000E110E" w:rsidRPr="000E110E" w:rsidRDefault="000E110E" w:rsidP="000E110E">
            <w:pPr>
              <w:jc w:val="center"/>
              <w:rPr>
                <w:b/>
                <w:sz w:val="20"/>
                <w:szCs w:val="20"/>
              </w:rPr>
            </w:pPr>
            <w:r>
              <w:rPr>
                <w:b/>
                <w:sz w:val="20"/>
                <w:szCs w:val="20"/>
              </w:rPr>
              <w:t>Detected</w:t>
            </w:r>
          </w:p>
        </w:tc>
        <w:tc>
          <w:tcPr>
            <w:tcW w:w="975" w:type="dxa"/>
          </w:tcPr>
          <w:p w:rsidR="000E110E" w:rsidRPr="000E110E" w:rsidRDefault="000E110E" w:rsidP="000E110E">
            <w:pPr>
              <w:jc w:val="center"/>
              <w:rPr>
                <w:b/>
                <w:sz w:val="20"/>
                <w:szCs w:val="20"/>
              </w:rPr>
            </w:pPr>
            <w:r>
              <w:rPr>
                <w:b/>
                <w:sz w:val="20"/>
                <w:szCs w:val="20"/>
              </w:rPr>
              <w:t>MCLG</w:t>
            </w:r>
          </w:p>
        </w:tc>
        <w:tc>
          <w:tcPr>
            <w:tcW w:w="952" w:type="dxa"/>
          </w:tcPr>
          <w:p w:rsidR="000E110E" w:rsidRPr="000E110E" w:rsidRDefault="000E110E" w:rsidP="000E110E">
            <w:pPr>
              <w:jc w:val="center"/>
              <w:rPr>
                <w:b/>
                <w:sz w:val="20"/>
                <w:szCs w:val="20"/>
              </w:rPr>
            </w:pPr>
            <w:r>
              <w:rPr>
                <w:b/>
                <w:sz w:val="20"/>
                <w:szCs w:val="20"/>
              </w:rPr>
              <w:t>MCL</w:t>
            </w:r>
          </w:p>
        </w:tc>
        <w:tc>
          <w:tcPr>
            <w:tcW w:w="973" w:type="dxa"/>
          </w:tcPr>
          <w:p w:rsidR="000E110E" w:rsidRDefault="000E110E" w:rsidP="000E110E">
            <w:pPr>
              <w:jc w:val="center"/>
              <w:rPr>
                <w:b/>
                <w:sz w:val="20"/>
                <w:szCs w:val="20"/>
              </w:rPr>
            </w:pPr>
            <w:r>
              <w:rPr>
                <w:b/>
                <w:sz w:val="20"/>
                <w:szCs w:val="20"/>
              </w:rPr>
              <w:t>Violation</w:t>
            </w:r>
          </w:p>
          <w:p w:rsidR="000E110E" w:rsidRPr="000E110E" w:rsidRDefault="000E110E" w:rsidP="000E110E">
            <w:pPr>
              <w:jc w:val="center"/>
              <w:rPr>
                <w:b/>
                <w:sz w:val="20"/>
                <w:szCs w:val="20"/>
              </w:rPr>
            </w:pPr>
            <w:r>
              <w:rPr>
                <w:b/>
                <w:sz w:val="20"/>
                <w:szCs w:val="20"/>
              </w:rPr>
              <w:t>Y/N</w:t>
            </w:r>
          </w:p>
        </w:tc>
        <w:tc>
          <w:tcPr>
            <w:tcW w:w="2590" w:type="dxa"/>
          </w:tcPr>
          <w:p w:rsidR="000E110E" w:rsidRPr="000E110E" w:rsidRDefault="000E110E" w:rsidP="000E110E">
            <w:pPr>
              <w:jc w:val="center"/>
              <w:rPr>
                <w:b/>
                <w:sz w:val="20"/>
                <w:szCs w:val="20"/>
              </w:rPr>
            </w:pPr>
            <w:r>
              <w:rPr>
                <w:b/>
                <w:sz w:val="20"/>
                <w:szCs w:val="20"/>
              </w:rPr>
              <w:t>Likely Source of Contamination</w:t>
            </w:r>
          </w:p>
        </w:tc>
      </w:tr>
      <w:tr w:rsidR="000E110E" w:rsidTr="00C83256">
        <w:trPr>
          <w:trHeight w:val="719"/>
        </w:trPr>
        <w:tc>
          <w:tcPr>
            <w:tcW w:w="1666" w:type="dxa"/>
          </w:tcPr>
          <w:p w:rsidR="000E110E" w:rsidRDefault="00CB51F2" w:rsidP="0078167B">
            <w:pPr>
              <w:jc w:val="center"/>
              <w:rPr>
                <w:sz w:val="20"/>
                <w:szCs w:val="20"/>
              </w:rPr>
            </w:pPr>
            <w:r>
              <w:rPr>
                <w:sz w:val="20"/>
                <w:szCs w:val="20"/>
              </w:rPr>
              <w:t>Beta/photon emitters</w:t>
            </w:r>
          </w:p>
          <w:p w:rsidR="0078167B" w:rsidRDefault="0078167B" w:rsidP="0078167B">
            <w:pPr>
              <w:jc w:val="center"/>
              <w:rPr>
                <w:sz w:val="20"/>
                <w:szCs w:val="20"/>
              </w:rPr>
            </w:pPr>
            <w:r>
              <w:rPr>
                <w:sz w:val="20"/>
                <w:szCs w:val="20"/>
              </w:rPr>
              <w:t>(</w:t>
            </w:r>
            <w:proofErr w:type="spellStart"/>
            <w:r>
              <w:rPr>
                <w:sz w:val="20"/>
                <w:szCs w:val="20"/>
              </w:rPr>
              <w:t>mrem</w:t>
            </w:r>
            <w:proofErr w:type="spellEnd"/>
            <w:r>
              <w:rPr>
                <w:sz w:val="20"/>
                <w:szCs w:val="20"/>
              </w:rPr>
              <w:t>/</w:t>
            </w:r>
            <w:proofErr w:type="spellStart"/>
            <w:r>
              <w:rPr>
                <w:sz w:val="20"/>
                <w:szCs w:val="20"/>
              </w:rPr>
              <w:t>yr</w:t>
            </w:r>
            <w:proofErr w:type="spellEnd"/>
          </w:p>
        </w:tc>
        <w:tc>
          <w:tcPr>
            <w:tcW w:w="1081" w:type="dxa"/>
          </w:tcPr>
          <w:p w:rsidR="000E110E" w:rsidRDefault="00CB51F2" w:rsidP="007B231D">
            <w:pPr>
              <w:rPr>
                <w:sz w:val="20"/>
                <w:szCs w:val="20"/>
              </w:rPr>
            </w:pPr>
            <w:r>
              <w:rPr>
                <w:sz w:val="20"/>
                <w:szCs w:val="20"/>
              </w:rPr>
              <w:t>8/23/2011</w:t>
            </w:r>
          </w:p>
        </w:tc>
        <w:tc>
          <w:tcPr>
            <w:tcW w:w="974" w:type="dxa"/>
          </w:tcPr>
          <w:p w:rsidR="000E110E" w:rsidRDefault="00CB51F2" w:rsidP="00CB51F2">
            <w:pPr>
              <w:jc w:val="center"/>
              <w:rPr>
                <w:sz w:val="20"/>
                <w:szCs w:val="20"/>
              </w:rPr>
            </w:pPr>
            <w:r>
              <w:rPr>
                <w:sz w:val="20"/>
                <w:szCs w:val="20"/>
              </w:rPr>
              <w:t>4.554</w:t>
            </w:r>
          </w:p>
        </w:tc>
        <w:tc>
          <w:tcPr>
            <w:tcW w:w="1319" w:type="dxa"/>
          </w:tcPr>
          <w:p w:rsidR="000E110E" w:rsidRDefault="00CB51F2" w:rsidP="00CB51F2">
            <w:pPr>
              <w:jc w:val="center"/>
              <w:rPr>
                <w:sz w:val="20"/>
                <w:szCs w:val="20"/>
              </w:rPr>
            </w:pPr>
            <w:r>
              <w:rPr>
                <w:sz w:val="20"/>
                <w:szCs w:val="20"/>
              </w:rPr>
              <w:t>4.554 – 4.554</w:t>
            </w:r>
          </w:p>
        </w:tc>
        <w:tc>
          <w:tcPr>
            <w:tcW w:w="975" w:type="dxa"/>
          </w:tcPr>
          <w:p w:rsidR="000E110E" w:rsidRDefault="00CB51F2" w:rsidP="00CB51F2">
            <w:pPr>
              <w:jc w:val="center"/>
              <w:rPr>
                <w:sz w:val="20"/>
                <w:szCs w:val="20"/>
              </w:rPr>
            </w:pPr>
            <w:r>
              <w:rPr>
                <w:sz w:val="20"/>
                <w:szCs w:val="20"/>
              </w:rPr>
              <w:t>0</w:t>
            </w:r>
          </w:p>
        </w:tc>
        <w:tc>
          <w:tcPr>
            <w:tcW w:w="952" w:type="dxa"/>
          </w:tcPr>
          <w:p w:rsidR="000E110E" w:rsidRDefault="00CB51F2" w:rsidP="00CB51F2">
            <w:pPr>
              <w:jc w:val="center"/>
              <w:rPr>
                <w:sz w:val="20"/>
                <w:szCs w:val="20"/>
              </w:rPr>
            </w:pPr>
            <w:r>
              <w:rPr>
                <w:sz w:val="20"/>
                <w:szCs w:val="20"/>
              </w:rPr>
              <w:t>4</w:t>
            </w:r>
          </w:p>
        </w:tc>
        <w:tc>
          <w:tcPr>
            <w:tcW w:w="973" w:type="dxa"/>
          </w:tcPr>
          <w:p w:rsidR="000E110E" w:rsidRDefault="00CB51F2" w:rsidP="00CB51F2">
            <w:pPr>
              <w:jc w:val="center"/>
              <w:rPr>
                <w:sz w:val="20"/>
                <w:szCs w:val="20"/>
              </w:rPr>
            </w:pPr>
            <w:r>
              <w:rPr>
                <w:sz w:val="20"/>
                <w:szCs w:val="20"/>
              </w:rPr>
              <w:t>N</w:t>
            </w:r>
          </w:p>
        </w:tc>
        <w:tc>
          <w:tcPr>
            <w:tcW w:w="2590" w:type="dxa"/>
          </w:tcPr>
          <w:p w:rsidR="000E110E" w:rsidRDefault="00CB51F2" w:rsidP="00CB51F2">
            <w:pPr>
              <w:jc w:val="center"/>
              <w:rPr>
                <w:sz w:val="20"/>
                <w:szCs w:val="20"/>
              </w:rPr>
            </w:pPr>
            <w:r>
              <w:rPr>
                <w:sz w:val="20"/>
                <w:szCs w:val="20"/>
              </w:rPr>
              <w:t xml:space="preserve">Decay of natural and </w:t>
            </w:r>
          </w:p>
          <w:p w:rsidR="00CB51F2" w:rsidRDefault="00CB51F2" w:rsidP="00CB51F2">
            <w:pPr>
              <w:jc w:val="center"/>
              <w:rPr>
                <w:sz w:val="20"/>
                <w:szCs w:val="20"/>
              </w:rPr>
            </w:pPr>
            <w:proofErr w:type="gramStart"/>
            <w:r>
              <w:rPr>
                <w:sz w:val="20"/>
                <w:szCs w:val="20"/>
              </w:rPr>
              <w:t>man-made</w:t>
            </w:r>
            <w:proofErr w:type="gramEnd"/>
            <w:r>
              <w:rPr>
                <w:sz w:val="20"/>
                <w:szCs w:val="20"/>
              </w:rPr>
              <w:t xml:space="preserve"> deposits. </w:t>
            </w:r>
          </w:p>
        </w:tc>
      </w:tr>
      <w:tr w:rsidR="000E110E" w:rsidTr="00CB51F2">
        <w:trPr>
          <w:trHeight w:val="989"/>
        </w:trPr>
        <w:tc>
          <w:tcPr>
            <w:tcW w:w="1666" w:type="dxa"/>
          </w:tcPr>
          <w:p w:rsidR="000E110E" w:rsidRDefault="007B231D" w:rsidP="007B231D">
            <w:pPr>
              <w:jc w:val="center"/>
              <w:rPr>
                <w:sz w:val="20"/>
                <w:szCs w:val="20"/>
              </w:rPr>
            </w:pPr>
            <w:r>
              <w:rPr>
                <w:sz w:val="20"/>
                <w:szCs w:val="20"/>
              </w:rPr>
              <w:t>Combined Radium</w:t>
            </w:r>
          </w:p>
          <w:p w:rsidR="007B231D" w:rsidRDefault="007B231D" w:rsidP="007B231D">
            <w:pPr>
              <w:jc w:val="center"/>
              <w:rPr>
                <w:sz w:val="20"/>
                <w:szCs w:val="20"/>
              </w:rPr>
            </w:pPr>
            <w:r>
              <w:rPr>
                <w:sz w:val="20"/>
                <w:szCs w:val="20"/>
              </w:rPr>
              <w:t>226/228</w:t>
            </w:r>
          </w:p>
          <w:p w:rsidR="0078167B" w:rsidRDefault="0078167B" w:rsidP="007B231D">
            <w:pPr>
              <w:jc w:val="center"/>
              <w:rPr>
                <w:sz w:val="20"/>
                <w:szCs w:val="20"/>
              </w:rPr>
            </w:pPr>
            <w:r>
              <w:rPr>
                <w:sz w:val="20"/>
                <w:szCs w:val="20"/>
              </w:rPr>
              <w:t>(</w:t>
            </w:r>
            <w:proofErr w:type="spellStart"/>
            <w:r>
              <w:rPr>
                <w:sz w:val="20"/>
                <w:szCs w:val="20"/>
              </w:rPr>
              <w:t>pCi</w:t>
            </w:r>
            <w:proofErr w:type="spellEnd"/>
            <w:r>
              <w:rPr>
                <w:sz w:val="20"/>
                <w:szCs w:val="20"/>
              </w:rPr>
              <w:t>/L)</w:t>
            </w:r>
          </w:p>
        </w:tc>
        <w:tc>
          <w:tcPr>
            <w:tcW w:w="1081" w:type="dxa"/>
          </w:tcPr>
          <w:p w:rsidR="000E110E" w:rsidRDefault="007B231D" w:rsidP="007B231D">
            <w:pPr>
              <w:jc w:val="center"/>
              <w:rPr>
                <w:sz w:val="20"/>
                <w:szCs w:val="20"/>
              </w:rPr>
            </w:pPr>
            <w:r>
              <w:rPr>
                <w:sz w:val="20"/>
                <w:szCs w:val="20"/>
              </w:rPr>
              <w:t>8/23/2011</w:t>
            </w:r>
          </w:p>
        </w:tc>
        <w:tc>
          <w:tcPr>
            <w:tcW w:w="974" w:type="dxa"/>
          </w:tcPr>
          <w:p w:rsidR="007B231D" w:rsidRDefault="007B231D" w:rsidP="007B231D">
            <w:pPr>
              <w:jc w:val="center"/>
              <w:rPr>
                <w:sz w:val="20"/>
                <w:szCs w:val="20"/>
              </w:rPr>
            </w:pPr>
            <w:r>
              <w:rPr>
                <w:sz w:val="20"/>
                <w:szCs w:val="20"/>
              </w:rPr>
              <w:t>0.493</w:t>
            </w:r>
          </w:p>
        </w:tc>
        <w:tc>
          <w:tcPr>
            <w:tcW w:w="1319" w:type="dxa"/>
          </w:tcPr>
          <w:p w:rsidR="000E110E" w:rsidRDefault="007B231D" w:rsidP="007B231D">
            <w:pPr>
              <w:jc w:val="center"/>
              <w:rPr>
                <w:sz w:val="20"/>
                <w:szCs w:val="20"/>
              </w:rPr>
            </w:pPr>
            <w:r>
              <w:rPr>
                <w:sz w:val="20"/>
                <w:szCs w:val="20"/>
              </w:rPr>
              <w:t>0.493 – 0.493</w:t>
            </w:r>
          </w:p>
        </w:tc>
        <w:tc>
          <w:tcPr>
            <w:tcW w:w="975" w:type="dxa"/>
          </w:tcPr>
          <w:p w:rsidR="000E110E" w:rsidRDefault="007B231D" w:rsidP="007B231D">
            <w:pPr>
              <w:jc w:val="center"/>
              <w:rPr>
                <w:sz w:val="20"/>
                <w:szCs w:val="20"/>
              </w:rPr>
            </w:pPr>
            <w:r>
              <w:rPr>
                <w:sz w:val="20"/>
                <w:szCs w:val="20"/>
              </w:rPr>
              <w:t>0</w:t>
            </w:r>
          </w:p>
        </w:tc>
        <w:tc>
          <w:tcPr>
            <w:tcW w:w="952" w:type="dxa"/>
          </w:tcPr>
          <w:p w:rsidR="000E110E" w:rsidRDefault="007B231D" w:rsidP="007B231D">
            <w:pPr>
              <w:jc w:val="center"/>
              <w:rPr>
                <w:sz w:val="20"/>
                <w:szCs w:val="20"/>
              </w:rPr>
            </w:pPr>
            <w:r>
              <w:rPr>
                <w:sz w:val="20"/>
                <w:szCs w:val="20"/>
              </w:rPr>
              <w:t>5</w:t>
            </w:r>
          </w:p>
        </w:tc>
        <w:tc>
          <w:tcPr>
            <w:tcW w:w="973" w:type="dxa"/>
          </w:tcPr>
          <w:p w:rsidR="000E110E" w:rsidRDefault="007B231D" w:rsidP="007B231D">
            <w:pPr>
              <w:jc w:val="center"/>
              <w:rPr>
                <w:sz w:val="20"/>
                <w:szCs w:val="20"/>
              </w:rPr>
            </w:pPr>
            <w:r>
              <w:rPr>
                <w:sz w:val="20"/>
                <w:szCs w:val="20"/>
              </w:rPr>
              <w:t>N</w:t>
            </w:r>
          </w:p>
        </w:tc>
        <w:tc>
          <w:tcPr>
            <w:tcW w:w="2590" w:type="dxa"/>
          </w:tcPr>
          <w:p w:rsidR="000E110E" w:rsidRDefault="007B231D" w:rsidP="007B231D">
            <w:pPr>
              <w:jc w:val="center"/>
              <w:rPr>
                <w:sz w:val="20"/>
                <w:szCs w:val="20"/>
              </w:rPr>
            </w:pPr>
            <w:r>
              <w:rPr>
                <w:sz w:val="20"/>
                <w:szCs w:val="20"/>
              </w:rPr>
              <w:t>Erosion of natural deposits.</w:t>
            </w:r>
          </w:p>
        </w:tc>
      </w:tr>
    </w:tbl>
    <w:p w:rsidR="00A60DA9" w:rsidRDefault="00A60DA9" w:rsidP="00A60DA9">
      <w:pPr>
        <w:rPr>
          <w:sz w:val="20"/>
          <w:szCs w:val="20"/>
        </w:rPr>
      </w:pPr>
    </w:p>
    <w:tbl>
      <w:tblPr>
        <w:tblStyle w:val="TableGrid"/>
        <w:tblW w:w="10530" w:type="dxa"/>
        <w:tblInd w:w="-432" w:type="dxa"/>
        <w:tblLook w:val="04A0" w:firstRow="1" w:lastRow="0" w:firstColumn="1" w:lastColumn="0" w:noHBand="0" w:noVBand="1"/>
      </w:tblPr>
      <w:tblGrid>
        <w:gridCol w:w="1381"/>
        <w:gridCol w:w="1367"/>
        <w:gridCol w:w="1122"/>
        <w:gridCol w:w="1350"/>
        <w:gridCol w:w="1440"/>
        <w:gridCol w:w="1350"/>
        <w:gridCol w:w="2520"/>
      </w:tblGrid>
      <w:tr w:rsidR="00C0532C" w:rsidTr="00C0532C">
        <w:trPr>
          <w:trHeight w:val="476"/>
        </w:trPr>
        <w:tc>
          <w:tcPr>
            <w:tcW w:w="10530" w:type="dxa"/>
            <w:gridSpan w:val="7"/>
          </w:tcPr>
          <w:p w:rsidR="00C0532C" w:rsidRPr="00C0532C" w:rsidRDefault="00C0532C" w:rsidP="00C0532C">
            <w:pPr>
              <w:jc w:val="center"/>
              <w:rPr>
                <w:b/>
                <w:sz w:val="36"/>
                <w:szCs w:val="36"/>
              </w:rPr>
            </w:pPr>
            <w:r>
              <w:rPr>
                <w:b/>
                <w:sz w:val="36"/>
                <w:szCs w:val="36"/>
              </w:rPr>
              <w:t>Lead and Copper</w:t>
            </w:r>
          </w:p>
        </w:tc>
      </w:tr>
      <w:tr w:rsidR="00DB3BD8" w:rsidTr="002F656C">
        <w:trPr>
          <w:trHeight w:val="683"/>
        </w:trPr>
        <w:tc>
          <w:tcPr>
            <w:tcW w:w="1381" w:type="dxa"/>
          </w:tcPr>
          <w:p w:rsidR="00DB3BD8" w:rsidRPr="00702F56" w:rsidRDefault="00702F56" w:rsidP="00702F56">
            <w:pPr>
              <w:jc w:val="center"/>
              <w:rPr>
                <w:b/>
                <w:sz w:val="20"/>
                <w:szCs w:val="20"/>
              </w:rPr>
            </w:pPr>
            <w:r>
              <w:rPr>
                <w:b/>
                <w:sz w:val="20"/>
                <w:szCs w:val="20"/>
              </w:rPr>
              <w:t>Contaminants</w:t>
            </w:r>
          </w:p>
        </w:tc>
        <w:tc>
          <w:tcPr>
            <w:tcW w:w="1367" w:type="dxa"/>
          </w:tcPr>
          <w:p w:rsidR="00DB3BD8" w:rsidRPr="00702F56" w:rsidRDefault="00702F56" w:rsidP="00702F56">
            <w:pPr>
              <w:jc w:val="center"/>
              <w:rPr>
                <w:b/>
                <w:sz w:val="20"/>
                <w:szCs w:val="20"/>
              </w:rPr>
            </w:pPr>
            <w:r>
              <w:rPr>
                <w:b/>
                <w:sz w:val="20"/>
                <w:szCs w:val="20"/>
              </w:rPr>
              <w:t>Date Sampled</w:t>
            </w:r>
          </w:p>
        </w:tc>
        <w:tc>
          <w:tcPr>
            <w:tcW w:w="1122" w:type="dxa"/>
          </w:tcPr>
          <w:p w:rsidR="00DB3BD8" w:rsidRPr="00702F56" w:rsidRDefault="00702F56" w:rsidP="00702F56">
            <w:pPr>
              <w:jc w:val="center"/>
              <w:rPr>
                <w:b/>
                <w:sz w:val="20"/>
                <w:szCs w:val="20"/>
              </w:rPr>
            </w:pPr>
            <w:r>
              <w:rPr>
                <w:b/>
                <w:sz w:val="20"/>
                <w:szCs w:val="20"/>
              </w:rPr>
              <w:t>MCLG</w:t>
            </w:r>
          </w:p>
        </w:tc>
        <w:tc>
          <w:tcPr>
            <w:tcW w:w="1350" w:type="dxa"/>
          </w:tcPr>
          <w:p w:rsidR="00DB3BD8" w:rsidRDefault="00702F56" w:rsidP="00702F56">
            <w:pPr>
              <w:jc w:val="center"/>
              <w:rPr>
                <w:b/>
                <w:sz w:val="20"/>
                <w:szCs w:val="20"/>
              </w:rPr>
            </w:pPr>
            <w:r>
              <w:rPr>
                <w:b/>
                <w:sz w:val="20"/>
                <w:szCs w:val="20"/>
              </w:rPr>
              <w:t>Action Level</w:t>
            </w:r>
          </w:p>
          <w:p w:rsidR="00702F56" w:rsidRPr="00702F56" w:rsidRDefault="00702F56" w:rsidP="00702F56">
            <w:pPr>
              <w:jc w:val="center"/>
              <w:rPr>
                <w:b/>
                <w:sz w:val="20"/>
                <w:szCs w:val="20"/>
              </w:rPr>
            </w:pPr>
            <w:r>
              <w:rPr>
                <w:b/>
                <w:sz w:val="20"/>
                <w:szCs w:val="20"/>
              </w:rPr>
              <w:t>(AL)</w:t>
            </w:r>
          </w:p>
        </w:tc>
        <w:tc>
          <w:tcPr>
            <w:tcW w:w="1440" w:type="dxa"/>
          </w:tcPr>
          <w:p w:rsidR="00DB3BD8" w:rsidRPr="00702F56" w:rsidRDefault="00702F56" w:rsidP="00702F56">
            <w:pPr>
              <w:jc w:val="center"/>
              <w:rPr>
                <w:b/>
                <w:sz w:val="20"/>
                <w:szCs w:val="20"/>
              </w:rPr>
            </w:pPr>
            <w:r>
              <w:rPr>
                <w:b/>
                <w:sz w:val="20"/>
                <w:szCs w:val="20"/>
              </w:rPr>
              <w:t>90</w:t>
            </w:r>
            <w:r w:rsidRPr="00702F56">
              <w:rPr>
                <w:b/>
                <w:sz w:val="20"/>
                <w:szCs w:val="20"/>
                <w:vertAlign w:val="superscript"/>
              </w:rPr>
              <w:t>th</w:t>
            </w:r>
            <w:r>
              <w:rPr>
                <w:b/>
                <w:sz w:val="20"/>
                <w:szCs w:val="20"/>
              </w:rPr>
              <w:t xml:space="preserve"> Percentile</w:t>
            </w:r>
          </w:p>
        </w:tc>
        <w:tc>
          <w:tcPr>
            <w:tcW w:w="1350" w:type="dxa"/>
          </w:tcPr>
          <w:p w:rsidR="00DB3BD8" w:rsidRDefault="00702F56" w:rsidP="00702F56">
            <w:pPr>
              <w:jc w:val="center"/>
              <w:rPr>
                <w:b/>
                <w:sz w:val="20"/>
                <w:szCs w:val="20"/>
              </w:rPr>
            </w:pPr>
            <w:r>
              <w:rPr>
                <w:b/>
                <w:sz w:val="20"/>
                <w:szCs w:val="20"/>
              </w:rPr>
              <w:t>Violation</w:t>
            </w:r>
          </w:p>
          <w:p w:rsidR="00702F56" w:rsidRPr="00702F56" w:rsidRDefault="00702F56" w:rsidP="00702F56">
            <w:pPr>
              <w:jc w:val="center"/>
              <w:rPr>
                <w:b/>
                <w:sz w:val="20"/>
                <w:szCs w:val="20"/>
              </w:rPr>
            </w:pPr>
            <w:r>
              <w:rPr>
                <w:b/>
                <w:sz w:val="20"/>
                <w:szCs w:val="20"/>
              </w:rPr>
              <w:t>Y/N</w:t>
            </w:r>
          </w:p>
        </w:tc>
        <w:tc>
          <w:tcPr>
            <w:tcW w:w="2520" w:type="dxa"/>
          </w:tcPr>
          <w:p w:rsidR="00DB3BD8" w:rsidRPr="00702F56" w:rsidRDefault="00702F56" w:rsidP="00702F56">
            <w:pPr>
              <w:jc w:val="center"/>
              <w:rPr>
                <w:b/>
                <w:sz w:val="20"/>
                <w:szCs w:val="20"/>
              </w:rPr>
            </w:pPr>
            <w:r>
              <w:rPr>
                <w:b/>
                <w:sz w:val="20"/>
                <w:szCs w:val="20"/>
              </w:rPr>
              <w:t>Likely Source of Contamination</w:t>
            </w:r>
          </w:p>
        </w:tc>
      </w:tr>
      <w:tr w:rsidR="00DB3BD8" w:rsidTr="002F656C">
        <w:trPr>
          <w:trHeight w:val="980"/>
        </w:trPr>
        <w:tc>
          <w:tcPr>
            <w:tcW w:w="1381" w:type="dxa"/>
          </w:tcPr>
          <w:p w:rsidR="00DB3BD8" w:rsidRDefault="00691665" w:rsidP="00691665">
            <w:pPr>
              <w:jc w:val="center"/>
              <w:rPr>
                <w:sz w:val="20"/>
                <w:szCs w:val="20"/>
              </w:rPr>
            </w:pPr>
            <w:r>
              <w:rPr>
                <w:sz w:val="20"/>
                <w:szCs w:val="20"/>
              </w:rPr>
              <w:t>Copper</w:t>
            </w:r>
          </w:p>
          <w:p w:rsidR="0078167B" w:rsidRDefault="0078167B" w:rsidP="00691665">
            <w:pPr>
              <w:jc w:val="center"/>
              <w:rPr>
                <w:sz w:val="20"/>
                <w:szCs w:val="20"/>
              </w:rPr>
            </w:pPr>
            <w:r>
              <w:rPr>
                <w:sz w:val="20"/>
                <w:szCs w:val="20"/>
              </w:rPr>
              <w:t>(ppm)</w:t>
            </w:r>
          </w:p>
        </w:tc>
        <w:tc>
          <w:tcPr>
            <w:tcW w:w="1367" w:type="dxa"/>
          </w:tcPr>
          <w:p w:rsidR="00DB3BD8" w:rsidRDefault="00691665" w:rsidP="00691665">
            <w:pPr>
              <w:jc w:val="center"/>
              <w:rPr>
                <w:sz w:val="20"/>
                <w:szCs w:val="20"/>
              </w:rPr>
            </w:pPr>
            <w:r>
              <w:rPr>
                <w:sz w:val="20"/>
                <w:szCs w:val="20"/>
              </w:rPr>
              <w:t>8/24/2011</w:t>
            </w:r>
          </w:p>
        </w:tc>
        <w:tc>
          <w:tcPr>
            <w:tcW w:w="1122" w:type="dxa"/>
          </w:tcPr>
          <w:p w:rsidR="00DB3BD8" w:rsidRDefault="00691665" w:rsidP="00691665">
            <w:pPr>
              <w:jc w:val="center"/>
              <w:rPr>
                <w:sz w:val="20"/>
                <w:szCs w:val="20"/>
              </w:rPr>
            </w:pPr>
            <w:r>
              <w:rPr>
                <w:sz w:val="20"/>
                <w:szCs w:val="20"/>
              </w:rPr>
              <w:t>1.3</w:t>
            </w:r>
          </w:p>
        </w:tc>
        <w:tc>
          <w:tcPr>
            <w:tcW w:w="1350" w:type="dxa"/>
          </w:tcPr>
          <w:p w:rsidR="00DB3BD8" w:rsidRDefault="00691665" w:rsidP="00691665">
            <w:pPr>
              <w:jc w:val="center"/>
              <w:rPr>
                <w:sz w:val="20"/>
                <w:szCs w:val="20"/>
              </w:rPr>
            </w:pPr>
            <w:r>
              <w:rPr>
                <w:sz w:val="20"/>
                <w:szCs w:val="20"/>
              </w:rPr>
              <w:t>1.3</w:t>
            </w:r>
          </w:p>
        </w:tc>
        <w:tc>
          <w:tcPr>
            <w:tcW w:w="1440" w:type="dxa"/>
          </w:tcPr>
          <w:p w:rsidR="00DB3BD8" w:rsidRDefault="003A0CC4" w:rsidP="00691665">
            <w:pPr>
              <w:jc w:val="center"/>
              <w:rPr>
                <w:sz w:val="20"/>
                <w:szCs w:val="20"/>
              </w:rPr>
            </w:pPr>
            <w:r>
              <w:rPr>
                <w:sz w:val="20"/>
                <w:szCs w:val="20"/>
              </w:rPr>
              <w:t>0.207</w:t>
            </w:r>
          </w:p>
        </w:tc>
        <w:tc>
          <w:tcPr>
            <w:tcW w:w="1350" w:type="dxa"/>
          </w:tcPr>
          <w:p w:rsidR="00DB3BD8" w:rsidRDefault="003A0CC4" w:rsidP="00691665">
            <w:pPr>
              <w:jc w:val="center"/>
              <w:rPr>
                <w:sz w:val="20"/>
                <w:szCs w:val="20"/>
              </w:rPr>
            </w:pPr>
            <w:r>
              <w:rPr>
                <w:sz w:val="20"/>
                <w:szCs w:val="20"/>
              </w:rPr>
              <w:t>N</w:t>
            </w:r>
          </w:p>
        </w:tc>
        <w:tc>
          <w:tcPr>
            <w:tcW w:w="2520" w:type="dxa"/>
          </w:tcPr>
          <w:p w:rsidR="00DB3BD8" w:rsidRPr="002F656C" w:rsidRDefault="003A0CC4" w:rsidP="003A0CC4">
            <w:pPr>
              <w:rPr>
                <w:sz w:val="18"/>
                <w:szCs w:val="18"/>
              </w:rPr>
            </w:pPr>
            <w:r w:rsidRPr="002F656C">
              <w:rPr>
                <w:sz w:val="18"/>
                <w:szCs w:val="18"/>
              </w:rPr>
              <w:t>Erosion of natural deposits; Leaching from wood preservatives; Corrosion of household plumbing systems.</w:t>
            </w:r>
          </w:p>
        </w:tc>
      </w:tr>
    </w:tbl>
    <w:p w:rsidR="00C0532C" w:rsidRDefault="00C0532C" w:rsidP="00A60DA9">
      <w:pPr>
        <w:rPr>
          <w:sz w:val="20"/>
          <w:szCs w:val="20"/>
        </w:rPr>
      </w:pPr>
    </w:p>
    <w:tbl>
      <w:tblPr>
        <w:tblStyle w:val="TableGrid"/>
        <w:tblW w:w="10530" w:type="dxa"/>
        <w:tblInd w:w="-432" w:type="dxa"/>
        <w:tblLook w:val="04A0" w:firstRow="1" w:lastRow="0" w:firstColumn="1" w:lastColumn="0" w:noHBand="0" w:noVBand="1"/>
      </w:tblPr>
      <w:tblGrid>
        <w:gridCol w:w="6"/>
        <w:gridCol w:w="1914"/>
        <w:gridCol w:w="1914"/>
        <w:gridCol w:w="1914"/>
        <w:gridCol w:w="1914"/>
        <w:gridCol w:w="2868"/>
      </w:tblGrid>
      <w:tr w:rsidR="00F463AC" w:rsidTr="00F463AC">
        <w:trPr>
          <w:trHeight w:val="431"/>
        </w:trPr>
        <w:tc>
          <w:tcPr>
            <w:tcW w:w="10530" w:type="dxa"/>
            <w:gridSpan w:val="6"/>
          </w:tcPr>
          <w:p w:rsidR="00F463AC" w:rsidRPr="00F463AC" w:rsidRDefault="00F463AC" w:rsidP="00F463AC">
            <w:pPr>
              <w:jc w:val="center"/>
              <w:rPr>
                <w:b/>
                <w:sz w:val="36"/>
                <w:szCs w:val="36"/>
              </w:rPr>
            </w:pPr>
            <w:r>
              <w:rPr>
                <w:b/>
                <w:sz w:val="36"/>
                <w:szCs w:val="36"/>
              </w:rPr>
              <w:t>Turbidity</w:t>
            </w:r>
          </w:p>
        </w:tc>
      </w:tr>
      <w:tr w:rsidR="004257CD" w:rsidTr="004257CD">
        <w:trPr>
          <w:gridBefore w:val="1"/>
          <w:wBefore w:w="6" w:type="dxa"/>
          <w:trHeight w:val="782"/>
        </w:trPr>
        <w:tc>
          <w:tcPr>
            <w:tcW w:w="1914" w:type="dxa"/>
          </w:tcPr>
          <w:p w:rsidR="004257CD" w:rsidRDefault="004257CD" w:rsidP="004257CD">
            <w:pPr>
              <w:jc w:val="center"/>
              <w:rPr>
                <w:sz w:val="20"/>
                <w:szCs w:val="20"/>
              </w:rPr>
            </w:pPr>
          </w:p>
        </w:tc>
        <w:tc>
          <w:tcPr>
            <w:tcW w:w="1914" w:type="dxa"/>
          </w:tcPr>
          <w:p w:rsidR="004257CD" w:rsidRPr="004257CD" w:rsidRDefault="004257CD" w:rsidP="004257CD">
            <w:pPr>
              <w:jc w:val="center"/>
              <w:rPr>
                <w:b/>
                <w:sz w:val="20"/>
                <w:szCs w:val="20"/>
              </w:rPr>
            </w:pPr>
            <w:r>
              <w:rPr>
                <w:b/>
                <w:sz w:val="20"/>
                <w:szCs w:val="20"/>
              </w:rPr>
              <w:t>Limit (Treatment Technique)</w:t>
            </w:r>
          </w:p>
        </w:tc>
        <w:tc>
          <w:tcPr>
            <w:tcW w:w="1914" w:type="dxa"/>
          </w:tcPr>
          <w:p w:rsidR="004257CD" w:rsidRPr="004257CD" w:rsidRDefault="004257CD" w:rsidP="004257CD">
            <w:pPr>
              <w:jc w:val="center"/>
              <w:rPr>
                <w:b/>
                <w:sz w:val="20"/>
                <w:szCs w:val="20"/>
              </w:rPr>
            </w:pPr>
            <w:r>
              <w:rPr>
                <w:b/>
                <w:sz w:val="20"/>
                <w:szCs w:val="20"/>
              </w:rPr>
              <w:t>Level Detected</w:t>
            </w:r>
          </w:p>
        </w:tc>
        <w:tc>
          <w:tcPr>
            <w:tcW w:w="1914" w:type="dxa"/>
          </w:tcPr>
          <w:p w:rsidR="004257CD" w:rsidRDefault="004257CD" w:rsidP="004257CD">
            <w:pPr>
              <w:jc w:val="center"/>
              <w:rPr>
                <w:b/>
                <w:sz w:val="20"/>
                <w:szCs w:val="20"/>
              </w:rPr>
            </w:pPr>
            <w:r>
              <w:rPr>
                <w:b/>
                <w:sz w:val="20"/>
                <w:szCs w:val="20"/>
              </w:rPr>
              <w:t>Violation</w:t>
            </w:r>
          </w:p>
          <w:p w:rsidR="004257CD" w:rsidRPr="004257CD" w:rsidRDefault="004257CD" w:rsidP="004257CD">
            <w:pPr>
              <w:jc w:val="center"/>
              <w:rPr>
                <w:b/>
                <w:sz w:val="20"/>
                <w:szCs w:val="20"/>
              </w:rPr>
            </w:pPr>
            <w:r>
              <w:rPr>
                <w:b/>
                <w:sz w:val="20"/>
                <w:szCs w:val="20"/>
              </w:rPr>
              <w:t>Y/N</w:t>
            </w:r>
          </w:p>
        </w:tc>
        <w:tc>
          <w:tcPr>
            <w:tcW w:w="2868" w:type="dxa"/>
          </w:tcPr>
          <w:p w:rsidR="004257CD" w:rsidRPr="004257CD" w:rsidRDefault="004257CD" w:rsidP="004257CD">
            <w:pPr>
              <w:jc w:val="center"/>
              <w:rPr>
                <w:b/>
                <w:sz w:val="20"/>
                <w:szCs w:val="20"/>
              </w:rPr>
            </w:pPr>
            <w:r>
              <w:rPr>
                <w:b/>
                <w:sz w:val="20"/>
                <w:szCs w:val="20"/>
              </w:rPr>
              <w:t>Like Source of Contamination</w:t>
            </w:r>
          </w:p>
        </w:tc>
      </w:tr>
      <w:tr w:rsidR="004257CD" w:rsidTr="004257CD">
        <w:trPr>
          <w:gridBefore w:val="1"/>
          <w:wBefore w:w="6" w:type="dxa"/>
          <w:trHeight w:val="800"/>
        </w:trPr>
        <w:tc>
          <w:tcPr>
            <w:tcW w:w="1914" w:type="dxa"/>
          </w:tcPr>
          <w:p w:rsidR="004257CD" w:rsidRDefault="008C6967" w:rsidP="003516C7">
            <w:pPr>
              <w:jc w:val="center"/>
              <w:rPr>
                <w:sz w:val="20"/>
                <w:szCs w:val="20"/>
              </w:rPr>
            </w:pPr>
            <w:r>
              <w:rPr>
                <w:sz w:val="20"/>
                <w:szCs w:val="20"/>
              </w:rPr>
              <w:t>Highest Single measurement</w:t>
            </w:r>
          </w:p>
          <w:p w:rsidR="0078167B" w:rsidRDefault="0078167B" w:rsidP="003516C7">
            <w:pPr>
              <w:jc w:val="center"/>
              <w:rPr>
                <w:sz w:val="20"/>
                <w:szCs w:val="20"/>
              </w:rPr>
            </w:pPr>
            <w:r>
              <w:rPr>
                <w:sz w:val="20"/>
                <w:szCs w:val="20"/>
              </w:rPr>
              <w:t>(NTU)</w:t>
            </w:r>
          </w:p>
        </w:tc>
        <w:tc>
          <w:tcPr>
            <w:tcW w:w="1914" w:type="dxa"/>
          </w:tcPr>
          <w:p w:rsidR="004257CD" w:rsidRDefault="008C6967" w:rsidP="003516C7">
            <w:pPr>
              <w:jc w:val="center"/>
              <w:rPr>
                <w:sz w:val="20"/>
                <w:szCs w:val="20"/>
              </w:rPr>
            </w:pPr>
            <w:r>
              <w:rPr>
                <w:sz w:val="20"/>
                <w:szCs w:val="20"/>
              </w:rPr>
              <w:t>1 NTU</w:t>
            </w:r>
          </w:p>
        </w:tc>
        <w:tc>
          <w:tcPr>
            <w:tcW w:w="1914" w:type="dxa"/>
          </w:tcPr>
          <w:p w:rsidR="004257CD" w:rsidRDefault="008C6967" w:rsidP="003516C7">
            <w:pPr>
              <w:jc w:val="center"/>
              <w:rPr>
                <w:sz w:val="20"/>
                <w:szCs w:val="20"/>
              </w:rPr>
            </w:pPr>
            <w:r>
              <w:rPr>
                <w:sz w:val="20"/>
                <w:szCs w:val="20"/>
              </w:rPr>
              <w:t>0.09 NTU</w:t>
            </w:r>
          </w:p>
        </w:tc>
        <w:tc>
          <w:tcPr>
            <w:tcW w:w="1914" w:type="dxa"/>
          </w:tcPr>
          <w:p w:rsidR="004257CD" w:rsidRDefault="008C6967" w:rsidP="003516C7">
            <w:pPr>
              <w:jc w:val="center"/>
              <w:rPr>
                <w:sz w:val="20"/>
                <w:szCs w:val="20"/>
              </w:rPr>
            </w:pPr>
            <w:r>
              <w:rPr>
                <w:sz w:val="20"/>
                <w:szCs w:val="20"/>
              </w:rPr>
              <w:t>N</w:t>
            </w:r>
          </w:p>
        </w:tc>
        <w:tc>
          <w:tcPr>
            <w:tcW w:w="2868" w:type="dxa"/>
          </w:tcPr>
          <w:p w:rsidR="004257CD" w:rsidRDefault="008C6967" w:rsidP="008C6967">
            <w:pPr>
              <w:jc w:val="center"/>
              <w:rPr>
                <w:sz w:val="20"/>
                <w:szCs w:val="20"/>
              </w:rPr>
            </w:pPr>
            <w:r>
              <w:rPr>
                <w:sz w:val="20"/>
                <w:szCs w:val="20"/>
              </w:rPr>
              <w:t>Soil runoff</w:t>
            </w:r>
          </w:p>
        </w:tc>
      </w:tr>
      <w:tr w:rsidR="004257CD" w:rsidTr="004257CD">
        <w:trPr>
          <w:gridBefore w:val="1"/>
          <w:wBefore w:w="6" w:type="dxa"/>
          <w:trHeight w:val="800"/>
        </w:trPr>
        <w:tc>
          <w:tcPr>
            <w:tcW w:w="1914" w:type="dxa"/>
          </w:tcPr>
          <w:p w:rsidR="004257CD" w:rsidRDefault="009E073E" w:rsidP="003516C7">
            <w:pPr>
              <w:jc w:val="center"/>
              <w:rPr>
                <w:sz w:val="20"/>
                <w:szCs w:val="20"/>
              </w:rPr>
            </w:pPr>
            <w:r>
              <w:rPr>
                <w:sz w:val="20"/>
                <w:szCs w:val="20"/>
              </w:rPr>
              <w:t>Lowest monthly % meeting limit</w:t>
            </w:r>
          </w:p>
          <w:p w:rsidR="0078167B" w:rsidRDefault="0078167B" w:rsidP="003516C7">
            <w:pPr>
              <w:jc w:val="center"/>
              <w:rPr>
                <w:sz w:val="20"/>
                <w:szCs w:val="20"/>
              </w:rPr>
            </w:pPr>
            <w:r>
              <w:rPr>
                <w:sz w:val="20"/>
                <w:szCs w:val="20"/>
              </w:rPr>
              <w:t>(NTU)</w:t>
            </w:r>
          </w:p>
        </w:tc>
        <w:tc>
          <w:tcPr>
            <w:tcW w:w="1914" w:type="dxa"/>
          </w:tcPr>
          <w:p w:rsidR="004257CD" w:rsidRDefault="009E073E" w:rsidP="003516C7">
            <w:pPr>
              <w:jc w:val="center"/>
              <w:rPr>
                <w:sz w:val="20"/>
                <w:szCs w:val="20"/>
              </w:rPr>
            </w:pPr>
            <w:r>
              <w:rPr>
                <w:sz w:val="20"/>
                <w:szCs w:val="20"/>
              </w:rPr>
              <w:t>0.3 NTU</w:t>
            </w:r>
          </w:p>
        </w:tc>
        <w:tc>
          <w:tcPr>
            <w:tcW w:w="1914" w:type="dxa"/>
          </w:tcPr>
          <w:p w:rsidR="004257CD" w:rsidRDefault="009E073E" w:rsidP="003516C7">
            <w:pPr>
              <w:jc w:val="center"/>
              <w:rPr>
                <w:sz w:val="20"/>
                <w:szCs w:val="20"/>
              </w:rPr>
            </w:pPr>
            <w:r>
              <w:rPr>
                <w:sz w:val="20"/>
                <w:szCs w:val="20"/>
              </w:rPr>
              <w:t>100%</w:t>
            </w:r>
          </w:p>
        </w:tc>
        <w:tc>
          <w:tcPr>
            <w:tcW w:w="1914" w:type="dxa"/>
          </w:tcPr>
          <w:p w:rsidR="004257CD" w:rsidRDefault="009E073E" w:rsidP="003516C7">
            <w:pPr>
              <w:jc w:val="center"/>
              <w:rPr>
                <w:sz w:val="20"/>
                <w:szCs w:val="20"/>
              </w:rPr>
            </w:pPr>
            <w:r>
              <w:rPr>
                <w:sz w:val="20"/>
                <w:szCs w:val="20"/>
              </w:rPr>
              <w:t>N</w:t>
            </w:r>
          </w:p>
        </w:tc>
        <w:tc>
          <w:tcPr>
            <w:tcW w:w="2868" w:type="dxa"/>
          </w:tcPr>
          <w:p w:rsidR="004257CD" w:rsidRDefault="009E073E" w:rsidP="009E073E">
            <w:pPr>
              <w:jc w:val="center"/>
              <w:rPr>
                <w:sz w:val="20"/>
                <w:szCs w:val="20"/>
              </w:rPr>
            </w:pPr>
            <w:r>
              <w:rPr>
                <w:sz w:val="20"/>
                <w:szCs w:val="20"/>
              </w:rPr>
              <w:t>Soil runoff</w:t>
            </w:r>
          </w:p>
        </w:tc>
      </w:tr>
    </w:tbl>
    <w:p w:rsidR="00F475E2" w:rsidRPr="002F656C" w:rsidRDefault="00F475E2" w:rsidP="00FE088B">
      <w:pPr>
        <w:spacing w:line="240" w:lineRule="auto"/>
        <w:rPr>
          <w:sz w:val="18"/>
          <w:szCs w:val="18"/>
        </w:rPr>
      </w:pPr>
      <w:r w:rsidRPr="002F656C">
        <w:rPr>
          <w:sz w:val="18"/>
          <w:szCs w:val="18"/>
        </w:rPr>
        <w:t>Information Statement: Turbidity is a measurement of the cloudiness of the water caused by suspended particles. We monitor it because it is a good indicator of water quality and the effectiveness of our filtration system and disinfectants.</w:t>
      </w:r>
    </w:p>
    <w:p w:rsidR="006524B4" w:rsidRPr="002F656C" w:rsidRDefault="006524B4" w:rsidP="00A60DA9">
      <w:pPr>
        <w:rPr>
          <w:sz w:val="18"/>
          <w:szCs w:val="18"/>
        </w:rPr>
      </w:pPr>
      <w:r w:rsidRPr="00EA4C97">
        <w:rPr>
          <w:b/>
          <w:sz w:val="20"/>
          <w:szCs w:val="20"/>
        </w:rPr>
        <w:t>Total Organic Carbon</w:t>
      </w:r>
      <w:r w:rsidRPr="002F656C">
        <w:rPr>
          <w:sz w:val="18"/>
          <w:szCs w:val="18"/>
        </w:rPr>
        <w:t xml:space="preserve"> – The percentage of Total Organic Carbon (TOC) removal was measured each month and the system met all TOC </w:t>
      </w:r>
      <w:r w:rsidR="000A13B4" w:rsidRPr="002F656C">
        <w:rPr>
          <w:sz w:val="18"/>
          <w:szCs w:val="18"/>
        </w:rPr>
        <w:t>removal requirements set, unless a TOC violation is noted in the violations section.</w:t>
      </w:r>
    </w:p>
    <w:p w:rsidR="00FE088B" w:rsidRPr="00FE088B" w:rsidRDefault="00FE088B" w:rsidP="00FE088B">
      <w:pPr>
        <w:keepLines/>
        <w:widowControl w:val="0"/>
        <w:autoSpaceDE w:val="0"/>
        <w:autoSpaceDN w:val="0"/>
        <w:adjustRightInd w:val="0"/>
        <w:spacing w:after="0" w:line="240" w:lineRule="auto"/>
        <w:rPr>
          <w:rFonts w:ascii="Times New Roman" w:eastAsia="Times New Roman" w:hAnsi="Times New Roman" w:cs="Times New Roman"/>
          <w:sz w:val="19"/>
          <w:szCs w:val="19"/>
        </w:rPr>
      </w:pPr>
      <w:r w:rsidRPr="00FE088B">
        <w:rPr>
          <w:rFonts w:ascii="Times New Roman" w:eastAsia="Times New Roman" w:hAnsi="Times New Roman" w:cs="Times New Roman"/>
          <w:sz w:val="19"/>
          <w:szCs w:val="19"/>
        </w:rPr>
        <w:t>For more information contact</w:t>
      </w:r>
    </w:p>
    <w:p w:rsidR="00FE088B" w:rsidRPr="00FE088B" w:rsidRDefault="00FE088B" w:rsidP="00FE088B">
      <w:pPr>
        <w:keepLines/>
        <w:widowControl w:val="0"/>
        <w:autoSpaceDE w:val="0"/>
        <w:autoSpaceDN w:val="0"/>
        <w:adjustRightInd w:val="0"/>
        <w:spacing w:after="0" w:line="240" w:lineRule="auto"/>
        <w:rPr>
          <w:rFonts w:ascii="Times New Roman" w:eastAsia="Times New Roman" w:hAnsi="Times New Roman" w:cs="Times New Roman"/>
          <w:sz w:val="19"/>
          <w:szCs w:val="19"/>
        </w:rPr>
      </w:pPr>
      <w:proofErr w:type="spellStart"/>
      <w:r w:rsidRPr="00FE088B">
        <w:rPr>
          <w:rFonts w:ascii="Times New Roman" w:eastAsia="Times New Roman" w:hAnsi="Times New Roman" w:cs="Times New Roman"/>
          <w:sz w:val="19"/>
          <w:szCs w:val="19"/>
        </w:rPr>
        <w:t>Denette</w:t>
      </w:r>
      <w:proofErr w:type="spellEnd"/>
      <w:r w:rsidRPr="00FE088B">
        <w:rPr>
          <w:rFonts w:ascii="Times New Roman" w:eastAsia="Times New Roman" w:hAnsi="Times New Roman" w:cs="Times New Roman"/>
          <w:sz w:val="19"/>
          <w:szCs w:val="19"/>
        </w:rPr>
        <w:t xml:space="preserve"> Hughes</w:t>
      </w:r>
    </w:p>
    <w:p w:rsidR="00FE088B" w:rsidRPr="00FE088B" w:rsidRDefault="00FE088B" w:rsidP="00FE088B">
      <w:pPr>
        <w:keepLines/>
        <w:widowControl w:val="0"/>
        <w:autoSpaceDE w:val="0"/>
        <w:autoSpaceDN w:val="0"/>
        <w:adjustRightInd w:val="0"/>
        <w:spacing w:after="0" w:line="240" w:lineRule="auto"/>
        <w:rPr>
          <w:rFonts w:ascii="Times New Roman" w:eastAsia="Times New Roman" w:hAnsi="Times New Roman" w:cs="Times New Roman"/>
          <w:sz w:val="19"/>
          <w:szCs w:val="19"/>
        </w:rPr>
      </w:pPr>
      <w:r w:rsidRPr="00FE088B">
        <w:rPr>
          <w:rFonts w:ascii="Times New Roman" w:eastAsia="Times New Roman" w:hAnsi="Times New Roman" w:cs="Times New Roman"/>
          <w:sz w:val="19"/>
          <w:szCs w:val="19"/>
        </w:rPr>
        <w:t>P.O. Box 835 Coweta, OK 74429</w:t>
      </w:r>
    </w:p>
    <w:p w:rsidR="00FE088B" w:rsidRPr="00FE088B" w:rsidRDefault="00FE088B" w:rsidP="00FE088B">
      <w:pPr>
        <w:keepLines/>
        <w:widowControl w:val="0"/>
        <w:autoSpaceDE w:val="0"/>
        <w:autoSpaceDN w:val="0"/>
        <w:adjustRightInd w:val="0"/>
        <w:spacing w:after="0" w:line="240" w:lineRule="auto"/>
        <w:rPr>
          <w:rFonts w:ascii="Times New Roman" w:eastAsia="Times New Roman" w:hAnsi="Times New Roman" w:cs="Times New Roman"/>
          <w:sz w:val="19"/>
          <w:szCs w:val="19"/>
        </w:rPr>
      </w:pPr>
      <w:r w:rsidRPr="00FE088B">
        <w:rPr>
          <w:rFonts w:ascii="Times New Roman" w:eastAsia="Times New Roman" w:hAnsi="Times New Roman" w:cs="Times New Roman"/>
          <w:sz w:val="19"/>
          <w:szCs w:val="19"/>
        </w:rPr>
        <w:t>Phone: 918-486-</w:t>
      </w:r>
      <w:proofErr w:type="gramStart"/>
      <w:r w:rsidRPr="00FE088B">
        <w:rPr>
          <w:rFonts w:ascii="Times New Roman" w:eastAsia="Times New Roman" w:hAnsi="Times New Roman" w:cs="Times New Roman"/>
          <w:sz w:val="19"/>
          <w:szCs w:val="19"/>
        </w:rPr>
        <w:t>5458  Fax</w:t>
      </w:r>
      <w:proofErr w:type="gramEnd"/>
      <w:r w:rsidRPr="00FE088B">
        <w:rPr>
          <w:rFonts w:ascii="Times New Roman" w:eastAsia="Times New Roman" w:hAnsi="Times New Roman" w:cs="Times New Roman"/>
          <w:sz w:val="19"/>
          <w:szCs w:val="19"/>
        </w:rPr>
        <w:t>: 918-486-1440</w:t>
      </w:r>
    </w:p>
    <w:p w:rsidR="002F656C" w:rsidRDefault="00FE088B" w:rsidP="002F656C">
      <w:pPr>
        <w:keepLines/>
        <w:widowControl w:val="0"/>
        <w:autoSpaceDE w:val="0"/>
        <w:autoSpaceDN w:val="0"/>
        <w:adjustRightInd w:val="0"/>
        <w:spacing w:after="0" w:line="240" w:lineRule="auto"/>
        <w:rPr>
          <w:rFonts w:ascii="Times New Roman" w:eastAsia="Times New Roman" w:hAnsi="Times New Roman" w:cs="Times New Roman"/>
          <w:sz w:val="19"/>
          <w:szCs w:val="19"/>
        </w:rPr>
      </w:pPr>
      <w:r w:rsidRPr="00FE088B">
        <w:rPr>
          <w:rFonts w:ascii="Times New Roman" w:eastAsia="Times New Roman" w:hAnsi="Times New Roman" w:cs="Times New Roman"/>
          <w:sz w:val="19"/>
          <w:szCs w:val="19"/>
        </w:rPr>
        <w:t xml:space="preserve">Email: </w:t>
      </w:r>
      <w:hyperlink r:id="rId9" w:history="1">
        <w:r w:rsidRPr="00FE088B">
          <w:rPr>
            <w:rFonts w:ascii="Times New Roman" w:eastAsia="Times New Roman" w:hAnsi="Times New Roman" w:cs="Times New Roman"/>
            <w:color w:val="0000FF"/>
            <w:sz w:val="19"/>
            <w:szCs w:val="19"/>
            <w:u w:val="single"/>
          </w:rPr>
          <w:t>rural5@valornet.com</w:t>
        </w:r>
      </w:hyperlink>
    </w:p>
    <w:p w:rsidR="00FE088B" w:rsidRPr="002F656C" w:rsidRDefault="00FE088B" w:rsidP="002F656C">
      <w:pPr>
        <w:keepLines/>
        <w:widowControl w:val="0"/>
        <w:autoSpaceDE w:val="0"/>
        <w:autoSpaceDN w:val="0"/>
        <w:adjustRightInd w:val="0"/>
        <w:spacing w:after="0" w:line="240" w:lineRule="auto"/>
        <w:rPr>
          <w:rFonts w:ascii="Times New Roman" w:eastAsia="Times New Roman" w:hAnsi="Times New Roman" w:cs="Times New Roman"/>
          <w:sz w:val="19"/>
          <w:szCs w:val="19"/>
        </w:rPr>
      </w:pPr>
      <w:r w:rsidRPr="00FE088B">
        <w:rPr>
          <w:rFonts w:ascii="Times New Roman" w:eastAsia="Times New Roman" w:hAnsi="Times New Roman" w:cs="Times New Roman"/>
          <w:sz w:val="19"/>
          <w:szCs w:val="19"/>
        </w:rPr>
        <w:t xml:space="preserve">Website: </w:t>
      </w:r>
      <w:hyperlink r:id="rId10" w:history="1">
        <w:r w:rsidRPr="00FE088B">
          <w:rPr>
            <w:rFonts w:ascii="Times New Roman" w:eastAsia="Times New Roman" w:hAnsi="Times New Roman" w:cs="Times New Roman"/>
            <w:color w:val="0000FF"/>
            <w:sz w:val="19"/>
            <w:szCs w:val="19"/>
            <w:u w:val="single"/>
          </w:rPr>
          <w:t>www.ruralwater5.com</w:t>
        </w:r>
      </w:hyperlink>
    </w:p>
    <w:p w:rsidR="00CC70D0" w:rsidRDefault="00CC70D0" w:rsidP="00A60DA9">
      <w:pPr>
        <w:rPr>
          <w:sz w:val="20"/>
          <w:szCs w:val="20"/>
        </w:rPr>
        <w:sectPr w:rsidR="00CC70D0" w:rsidSect="00CC70D0">
          <w:pgSz w:w="12240" w:h="15840"/>
          <w:pgMar w:top="1440" w:right="1440" w:bottom="1440" w:left="1440" w:header="720" w:footer="720" w:gutter="0"/>
          <w:cols w:space="720"/>
          <w:docGrid w:linePitch="360"/>
        </w:sectPr>
      </w:pPr>
    </w:p>
    <w:p w:rsidR="0081679E" w:rsidRPr="0081679E" w:rsidRDefault="0081679E" w:rsidP="0081679E">
      <w:pPr>
        <w:widowControl w:val="0"/>
        <w:spacing w:after="0" w:line="240" w:lineRule="auto"/>
        <w:jc w:val="center"/>
        <w:rPr>
          <w:rFonts w:ascii="Times New Roman" w:eastAsia="Times New Roman" w:hAnsi="Times New Roman" w:cs="Times New Roman"/>
          <w:b/>
          <w:sz w:val="28"/>
          <w:szCs w:val="28"/>
        </w:rPr>
      </w:pPr>
      <w:r w:rsidRPr="0081679E">
        <w:rPr>
          <w:rFonts w:ascii="Times New Roman" w:eastAsia="Times New Roman" w:hAnsi="Times New Roman" w:cs="Times New Roman"/>
          <w:b/>
          <w:sz w:val="28"/>
          <w:szCs w:val="28"/>
        </w:rPr>
        <w:lastRenderedPageBreak/>
        <w:t xml:space="preserve"> City of Broken Arrow 2013 Water Distribution System Water Quality Data [PWSID No. 1021508]</w:t>
      </w:r>
    </w:p>
    <w:p w:rsidR="0081679E" w:rsidRPr="0081679E" w:rsidRDefault="0081679E" w:rsidP="0081679E">
      <w:pPr>
        <w:widowControl w:val="0"/>
        <w:spacing w:after="0" w:line="240" w:lineRule="auto"/>
        <w:jc w:val="center"/>
        <w:rPr>
          <w:rFonts w:ascii="Times New Roman" w:eastAsia="Times New Roman" w:hAnsi="Times New Roman" w:cs="Times New Roman"/>
          <w:b/>
          <w:sz w:val="28"/>
          <w:szCs w:val="28"/>
        </w:rPr>
      </w:pPr>
    </w:p>
    <w:p w:rsidR="0081679E" w:rsidRPr="0081679E" w:rsidRDefault="0081679E" w:rsidP="00C44EB3">
      <w:pPr>
        <w:widowControl w:val="0"/>
        <w:spacing w:after="0" w:line="240" w:lineRule="auto"/>
        <w:rPr>
          <w:rFonts w:ascii="Times New Roman" w:eastAsia="Times New Roman" w:hAnsi="Times New Roman" w:cs="Times New Roman"/>
          <w:b/>
          <w:sz w:val="28"/>
          <w:szCs w:val="28"/>
        </w:rPr>
      </w:pPr>
      <w:r w:rsidRPr="0081679E">
        <w:rPr>
          <w:rFonts w:ascii="Times New Roman" w:eastAsia="Times New Roman" w:hAnsi="Times New Roman" w:cs="Times New Roman"/>
          <w:b/>
          <w:sz w:val="28"/>
          <w:szCs w:val="28"/>
        </w:rPr>
        <w:t>Regulated Contaminants</w:t>
      </w:r>
    </w:p>
    <w:p w:rsidR="0081679E" w:rsidRPr="0081679E" w:rsidRDefault="0081679E" w:rsidP="0081679E">
      <w:pPr>
        <w:widowControl w:val="0"/>
        <w:spacing w:after="0" w:line="240" w:lineRule="auto"/>
        <w:rPr>
          <w:rFonts w:ascii="Times New Roman" w:eastAsia="Times New Roman" w:hAnsi="Times New Roman" w:cs="Times New Roman"/>
          <w:sz w:val="20"/>
          <w:szCs w:val="20"/>
        </w:rPr>
      </w:pP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1420"/>
        <w:gridCol w:w="1338"/>
        <w:gridCol w:w="1815"/>
        <w:gridCol w:w="1792"/>
        <w:gridCol w:w="1137"/>
        <w:gridCol w:w="1398"/>
        <w:gridCol w:w="1187"/>
        <w:gridCol w:w="2915"/>
      </w:tblGrid>
      <w:tr w:rsidR="0081679E" w:rsidRPr="0081679E" w:rsidTr="001212DB">
        <w:trPr>
          <w:trHeight w:val="887"/>
        </w:trPr>
        <w:tc>
          <w:tcPr>
            <w:tcW w:w="1620" w:type="dxa"/>
          </w:tcPr>
          <w:p w:rsidR="0081679E" w:rsidRPr="00D353E0" w:rsidRDefault="0081679E" w:rsidP="0081679E">
            <w:pPr>
              <w:widowControl w:val="0"/>
              <w:spacing w:after="0" w:line="240" w:lineRule="auto"/>
              <w:jc w:val="center"/>
              <w:rPr>
                <w:rFonts w:ascii="Arial" w:eastAsia="Times New Roman" w:hAnsi="Arial" w:cs="Arial"/>
                <w:sz w:val="18"/>
                <w:szCs w:val="18"/>
              </w:rPr>
            </w:pPr>
          </w:p>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Disinfectants and</w:t>
            </w:r>
          </w:p>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Disinfection  By</w:t>
            </w:r>
          </w:p>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Products</w:t>
            </w:r>
          </w:p>
        </w:tc>
        <w:tc>
          <w:tcPr>
            <w:tcW w:w="1440" w:type="dxa"/>
          </w:tcPr>
          <w:p w:rsidR="0081679E" w:rsidRPr="0081679E" w:rsidRDefault="0081679E" w:rsidP="0081679E">
            <w:pPr>
              <w:spacing w:after="0" w:line="240" w:lineRule="auto"/>
              <w:jc w:val="center"/>
              <w:rPr>
                <w:rFonts w:ascii="Arial" w:eastAsia="Times New Roman" w:hAnsi="Arial" w:cs="Arial"/>
                <w:sz w:val="20"/>
                <w:szCs w:val="20"/>
              </w:rPr>
            </w:pPr>
          </w:p>
          <w:p w:rsidR="0081679E" w:rsidRPr="0081679E" w:rsidRDefault="0081679E" w:rsidP="0081679E">
            <w:pPr>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Collection</w:t>
            </w:r>
          </w:p>
          <w:p w:rsidR="0081679E" w:rsidRPr="0081679E" w:rsidRDefault="0081679E" w:rsidP="0081679E">
            <w:pPr>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Date</w:t>
            </w:r>
          </w:p>
          <w:p w:rsidR="0081679E" w:rsidRPr="0081679E" w:rsidRDefault="0081679E" w:rsidP="0081679E">
            <w:pPr>
              <w:widowControl w:val="0"/>
              <w:spacing w:after="0" w:line="240" w:lineRule="auto"/>
              <w:jc w:val="center"/>
              <w:rPr>
                <w:rFonts w:ascii="Arial" w:eastAsia="Times New Roman" w:hAnsi="Arial" w:cs="Arial"/>
                <w:sz w:val="20"/>
                <w:szCs w:val="20"/>
              </w:rPr>
            </w:pPr>
          </w:p>
        </w:tc>
        <w:tc>
          <w:tcPr>
            <w:tcW w:w="1368" w:type="dxa"/>
          </w:tcPr>
          <w:p w:rsidR="0081679E" w:rsidRPr="0081679E" w:rsidRDefault="0081679E" w:rsidP="0081679E">
            <w:pPr>
              <w:spacing w:after="0" w:line="240" w:lineRule="auto"/>
              <w:jc w:val="center"/>
              <w:rPr>
                <w:rFonts w:ascii="Arial" w:eastAsia="Times New Roman" w:hAnsi="Arial" w:cs="Arial"/>
                <w:sz w:val="20"/>
                <w:szCs w:val="20"/>
              </w:rPr>
            </w:pPr>
          </w:p>
          <w:p w:rsidR="0081679E" w:rsidRPr="0081679E" w:rsidRDefault="0081679E" w:rsidP="0081679E">
            <w:pPr>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Highest</w:t>
            </w:r>
          </w:p>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Level</w:t>
            </w:r>
          </w:p>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Detected</w:t>
            </w:r>
          </w:p>
        </w:tc>
        <w:tc>
          <w:tcPr>
            <w:tcW w:w="1890" w:type="dxa"/>
          </w:tcPr>
          <w:p w:rsidR="0081679E" w:rsidRPr="0081679E" w:rsidRDefault="0081679E" w:rsidP="0081679E">
            <w:pPr>
              <w:spacing w:after="0" w:line="240" w:lineRule="auto"/>
              <w:jc w:val="center"/>
              <w:rPr>
                <w:rFonts w:ascii="Arial" w:eastAsia="Times New Roman" w:hAnsi="Arial" w:cs="Arial"/>
                <w:sz w:val="20"/>
                <w:szCs w:val="20"/>
              </w:rPr>
            </w:pPr>
          </w:p>
          <w:p w:rsidR="0081679E" w:rsidRPr="0081679E" w:rsidRDefault="0081679E" w:rsidP="0081679E">
            <w:pPr>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Range of Levels</w:t>
            </w:r>
          </w:p>
          <w:p w:rsidR="0081679E" w:rsidRPr="0081679E" w:rsidRDefault="0081679E" w:rsidP="0081679E">
            <w:pPr>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Detected</w:t>
            </w:r>
          </w:p>
          <w:p w:rsidR="0081679E" w:rsidRPr="0081679E" w:rsidRDefault="0081679E" w:rsidP="0081679E">
            <w:pPr>
              <w:spacing w:after="0" w:line="240" w:lineRule="auto"/>
              <w:jc w:val="center"/>
              <w:rPr>
                <w:rFonts w:ascii="Arial" w:eastAsia="Times New Roman" w:hAnsi="Arial" w:cs="Arial"/>
                <w:sz w:val="20"/>
                <w:szCs w:val="20"/>
              </w:rPr>
            </w:pPr>
          </w:p>
          <w:p w:rsidR="0081679E" w:rsidRPr="0081679E" w:rsidRDefault="0081679E" w:rsidP="0081679E">
            <w:pPr>
              <w:widowControl w:val="0"/>
              <w:spacing w:after="0" w:line="240" w:lineRule="auto"/>
              <w:jc w:val="center"/>
              <w:rPr>
                <w:rFonts w:ascii="Arial" w:eastAsia="Times New Roman" w:hAnsi="Arial" w:cs="Arial"/>
                <w:sz w:val="20"/>
                <w:szCs w:val="20"/>
              </w:rPr>
            </w:pPr>
          </w:p>
        </w:tc>
        <w:tc>
          <w:tcPr>
            <w:tcW w:w="1872" w:type="dxa"/>
          </w:tcPr>
          <w:p w:rsidR="0081679E" w:rsidRPr="0081679E" w:rsidRDefault="0081679E" w:rsidP="0081679E">
            <w:pPr>
              <w:spacing w:after="0" w:line="240" w:lineRule="auto"/>
              <w:jc w:val="center"/>
              <w:rPr>
                <w:rFonts w:ascii="Arial" w:eastAsia="Times New Roman" w:hAnsi="Arial" w:cs="Arial"/>
                <w:sz w:val="20"/>
                <w:szCs w:val="20"/>
              </w:rPr>
            </w:pPr>
          </w:p>
          <w:p w:rsidR="0081679E" w:rsidRPr="0081679E" w:rsidRDefault="0081679E" w:rsidP="0081679E">
            <w:pPr>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MCLG</w:t>
            </w:r>
          </w:p>
          <w:p w:rsidR="0081679E" w:rsidRPr="0081679E" w:rsidRDefault="0081679E" w:rsidP="0081679E">
            <w:pPr>
              <w:widowControl w:val="0"/>
              <w:spacing w:after="0" w:line="240" w:lineRule="auto"/>
              <w:jc w:val="center"/>
              <w:rPr>
                <w:rFonts w:ascii="Arial" w:eastAsia="Times New Roman" w:hAnsi="Arial" w:cs="Arial"/>
                <w:sz w:val="20"/>
                <w:szCs w:val="20"/>
              </w:rPr>
            </w:pPr>
          </w:p>
        </w:tc>
        <w:tc>
          <w:tcPr>
            <w:tcW w:w="1170" w:type="dxa"/>
          </w:tcPr>
          <w:p w:rsidR="0081679E" w:rsidRPr="0081679E" w:rsidRDefault="0081679E" w:rsidP="0081679E">
            <w:pPr>
              <w:spacing w:after="0" w:line="240" w:lineRule="auto"/>
              <w:jc w:val="center"/>
              <w:rPr>
                <w:rFonts w:ascii="Arial" w:eastAsia="Times New Roman" w:hAnsi="Arial" w:cs="Arial"/>
                <w:sz w:val="20"/>
                <w:szCs w:val="20"/>
              </w:rPr>
            </w:pPr>
          </w:p>
          <w:p w:rsidR="0081679E" w:rsidRPr="0081679E" w:rsidRDefault="0081679E" w:rsidP="0081679E">
            <w:pPr>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MCL</w:t>
            </w:r>
          </w:p>
          <w:p w:rsidR="0081679E" w:rsidRPr="0081679E" w:rsidRDefault="0081679E" w:rsidP="0081679E">
            <w:pPr>
              <w:widowControl w:val="0"/>
              <w:spacing w:after="0" w:line="240" w:lineRule="auto"/>
              <w:jc w:val="center"/>
              <w:rPr>
                <w:rFonts w:ascii="Arial" w:eastAsia="Times New Roman" w:hAnsi="Arial" w:cs="Arial"/>
                <w:sz w:val="20"/>
                <w:szCs w:val="20"/>
              </w:rPr>
            </w:pPr>
          </w:p>
        </w:tc>
        <w:tc>
          <w:tcPr>
            <w:tcW w:w="1440" w:type="dxa"/>
          </w:tcPr>
          <w:p w:rsidR="0081679E" w:rsidRPr="0081679E" w:rsidRDefault="0081679E" w:rsidP="0081679E">
            <w:pPr>
              <w:spacing w:after="0" w:line="240" w:lineRule="auto"/>
              <w:jc w:val="center"/>
              <w:rPr>
                <w:rFonts w:ascii="Arial" w:eastAsia="Times New Roman" w:hAnsi="Arial" w:cs="Arial"/>
                <w:sz w:val="20"/>
                <w:szCs w:val="20"/>
              </w:rPr>
            </w:pPr>
          </w:p>
          <w:p w:rsidR="0081679E" w:rsidRPr="0081679E" w:rsidRDefault="0081679E" w:rsidP="0081679E">
            <w:pPr>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Units</w:t>
            </w:r>
          </w:p>
          <w:p w:rsidR="0081679E" w:rsidRPr="0081679E" w:rsidRDefault="0081679E" w:rsidP="0081679E">
            <w:pPr>
              <w:widowControl w:val="0"/>
              <w:spacing w:after="0" w:line="240" w:lineRule="auto"/>
              <w:jc w:val="center"/>
              <w:rPr>
                <w:rFonts w:ascii="Arial" w:eastAsia="Times New Roman" w:hAnsi="Arial" w:cs="Arial"/>
                <w:sz w:val="20"/>
                <w:szCs w:val="20"/>
              </w:rPr>
            </w:pPr>
          </w:p>
        </w:tc>
        <w:tc>
          <w:tcPr>
            <w:tcW w:w="1188" w:type="dxa"/>
          </w:tcPr>
          <w:p w:rsidR="0081679E" w:rsidRPr="0081679E" w:rsidRDefault="0081679E" w:rsidP="0081679E">
            <w:pPr>
              <w:spacing w:after="0" w:line="240" w:lineRule="auto"/>
              <w:jc w:val="center"/>
              <w:rPr>
                <w:rFonts w:ascii="Arial" w:eastAsia="Times New Roman" w:hAnsi="Arial" w:cs="Arial"/>
                <w:sz w:val="20"/>
                <w:szCs w:val="20"/>
              </w:rPr>
            </w:pPr>
          </w:p>
          <w:p w:rsidR="0081679E" w:rsidRPr="0081679E" w:rsidRDefault="0081679E" w:rsidP="0081679E">
            <w:pPr>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Violation</w:t>
            </w:r>
          </w:p>
          <w:p w:rsidR="0081679E" w:rsidRPr="0081679E" w:rsidRDefault="0081679E" w:rsidP="0081679E">
            <w:pPr>
              <w:widowControl w:val="0"/>
              <w:spacing w:after="0" w:line="240" w:lineRule="auto"/>
              <w:jc w:val="center"/>
              <w:rPr>
                <w:rFonts w:ascii="Arial" w:eastAsia="Times New Roman" w:hAnsi="Arial" w:cs="Arial"/>
                <w:sz w:val="20"/>
                <w:szCs w:val="20"/>
              </w:rPr>
            </w:pPr>
          </w:p>
        </w:tc>
        <w:tc>
          <w:tcPr>
            <w:tcW w:w="3060" w:type="dxa"/>
          </w:tcPr>
          <w:p w:rsidR="0081679E" w:rsidRPr="0081679E" w:rsidRDefault="0081679E" w:rsidP="0081679E">
            <w:pPr>
              <w:spacing w:after="0" w:line="240" w:lineRule="auto"/>
              <w:jc w:val="center"/>
              <w:rPr>
                <w:rFonts w:ascii="Arial" w:eastAsia="Times New Roman" w:hAnsi="Arial" w:cs="Arial"/>
                <w:sz w:val="20"/>
                <w:szCs w:val="20"/>
              </w:rPr>
            </w:pPr>
          </w:p>
          <w:p w:rsidR="0081679E" w:rsidRPr="00D353E0" w:rsidRDefault="0081679E" w:rsidP="0081679E">
            <w:pPr>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Likely Source of Contamination</w:t>
            </w:r>
          </w:p>
          <w:p w:rsidR="0081679E" w:rsidRPr="0081679E" w:rsidRDefault="0081679E" w:rsidP="0081679E">
            <w:pPr>
              <w:widowControl w:val="0"/>
              <w:spacing w:after="0" w:line="240" w:lineRule="auto"/>
              <w:jc w:val="center"/>
              <w:rPr>
                <w:rFonts w:ascii="Arial" w:eastAsia="Times New Roman" w:hAnsi="Arial" w:cs="Arial"/>
                <w:sz w:val="20"/>
                <w:szCs w:val="20"/>
              </w:rPr>
            </w:pPr>
          </w:p>
        </w:tc>
      </w:tr>
      <w:tr w:rsidR="0081679E" w:rsidRPr="0081679E" w:rsidTr="00802037">
        <w:trPr>
          <w:trHeight w:val="452"/>
        </w:trPr>
        <w:tc>
          <w:tcPr>
            <w:tcW w:w="1620" w:type="dxa"/>
            <w:vAlign w:val="center"/>
          </w:tcPr>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Chlorine</w:t>
            </w:r>
          </w:p>
        </w:tc>
        <w:tc>
          <w:tcPr>
            <w:tcW w:w="144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2013</w:t>
            </w:r>
          </w:p>
        </w:tc>
        <w:tc>
          <w:tcPr>
            <w:tcW w:w="1368"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2</w:t>
            </w:r>
          </w:p>
        </w:tc>
        <w:tc>
          <w:tcPr>
            <w:tcW w:w="189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1-2</w:t>
            </w:r>
          </w:p>
        </w:tc>
        <w:tc>
          <w:tcPr>
            <w:tcW w:w="1872"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MRDLG = 4</w:t>
            </w:r>
          </w:p>
        </w:tc>
        <w:tc>
          <w:tcPr>
            <w:tcW w:w="117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MRDL = 4</w:t>
            </w:r>
          </w:p>
        </w:tc>
        <w:tc>
          <w:tcPr>
            <w:tcW w:w="144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ppm</w:t>
            </w:r>
          </w:p>
        </w:tc>
        <w:tc>
          <w:tcPr>
            <w:tcW w:w="1188"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N</w:t>
            </w:r>
          </w:p>
        </w:tc>
        <w:tc>
          <w:tcPr>
            <w:tcW w:w="3060" w:type="dxa"/>
            <w:vAlign w:val="center"/>
          </w:tcPr>
          <w:p w:rsidR="0081679E" w:rsidRPr="00D353E0" w:rsidRDefault="0081679E" w:rsidP="0081679E">
            <w:pPr>
              <w:widowControl w:val="0"/>
              <w:spacing w:after="0" w:line="240" w:lineRule="auto"/>
              <w:rPr>
                <w:rFonts w:ascii="Arial" w:eastAsia="Times New Roman" w:hAnsi="Arial" w:cs="Arial"/>
                <w:sz w:val="18"/>
                <w:szCs w:val="18"/>
              </w:rPr>
            </w:pPr>
            <w:r w:rsidRPr="00D353E0">
              <w:rPr>
                <w:rFonts w:ascii="Arial" w:eastAsia="Times New Roman" w:hAnsi="Arial" w:cs="Arial"/>
                <w:sz w:val="18"/>
                <w:szCs w:val="18"/>
              </w:rPr>
              <w:t>Water additive used to control microbes</w:t>
            </w:r>
          </w:p>
        </w:tc>
      </w:tr>
      <w:tr w:rsidR="0081679E" w:rsidRPr="0081679E" w:rsidTr="00802037">
        <w:trPr>
          <w:trHeight w:val="617"/>
        </w:trPr>
        <w:tc>
          <w:tcPr>
            <w:tcW w:w="1620" w:type="dxa"/>
            <w:vAlign w:val="center"/>
          </w:tcPr>
          <w:p w:rsidR="0081679E" w:rsidRPr="00D353E0" w:rsidRDefault="0081679E" w:rsidP="0081679E">
            <w:pPr>
              <w:widowControl w:val="0"/>
              <w:spacing w:after="0" w:line="240" w:lineRule="auto"/>
              <w:jc w:val="center"/>
              <w:rPr>
                <w:rFonts w:ascii="Arial" w:eastAsia="Times New Roman" w:hAnsi="Arial" w:cs="Arial"/>
                <w:sz w:val="18"/>
                <w:szCs w:val="18"/>
              </w:rPr>
            </w:pPr>
            <w:proofErr w:type="spellStart"/>
            <w:r w:rsidRPr="00D353E0">
              <w:rPr>
                <w:rFonts w:ascii="Arial" w:eastAsia="Times New Roman" w:hAnsi="Arial" w:cs="Arial"/>
                <w:sz w:val="18"/>
                <w:szCs w:val="18"/>
              </w:rPr>
              <w:t>Halocetic</w:t>
            </w:r>
            <w:proofErr w:type="spellEnd"/>
            <w:r w:rsidRPr="00D353E0">
              <w:rPr>
                <w:rFonts w:ascii="Arial" w:eastAsia="Times New Roman" w:hAnsi="Arial" w:cs="Arial"/>
                <w:sz w:val="18"/>
                <w:szCs w:val="18"/>
              </w:rPr>
              <w:t xml:space="preserve"> Acids</w:t>
            </w:r>
          </w:p>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(HAA5)*</w:t>
            </w:r>
          </w:p>
        </w:tc>
        <w:tc>
          <w:tcPr>
            <w:tcW w:w="144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2013</w:t>
            </w:r>
          </w:p>
        </w:tc>
        <w:tc>
          <w:tcPr>
            <w:tcW w:w="1368"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52</w:t>
            </w:r>
          </w:p>
        </w:tc>
        <w:tc>
          <w:tcPr>
            <w:tcW w:w="189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5.12 – 114</w:t>
            </w:r>
          </w:p>
        </w:tc>
        <w:tc>
          <w:tcPr>
            <w:tcW w:w="1872"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 xml:space="preserve">No goal for </w:t>
            </w:r>
          </w:p>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the total</w:t>
            </w:r>
          </w:p>
        </w:tc>
        <w:tc>
          <w:tcPr>
            <w:tcW w:w="117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60</w:t>
            </w:r>
          </w:p>
        </w:tc>
        <w:tc>
          <w:tcPr>
            <w:tcW w:w="144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ppb</w:t>
            </w:r>
          </w:p>
        </w:tc>
        <w:tc>
          <w:tcPr>
            <w:tcW w:w="1188"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N</w:t>
            </w:r>
          </w:p>
        </w:tc>
        <w:tc>
          <w:tcPr>
            <w:tcW w:w="3060" w:type="dxa"/>
            <w:vAlign w:val="center"/>
          </w:tcPr>
          <w:p w:rsidR="0081679E" w:rsidRPr="00D353E0" w:rsidRDefault="0081679E" w:rsidP="0081679E">
            <w:pPr>
              <w:widowControl w:val="0"/>
              <w:spacing w:after="0" w:line="240" w:lineRule="auto"/>
              <w:rPr>
                <w:rFonts w:ascii="Arial" w:eastAsia="Times New Roman" w:hAnsi="Arial" w:cs="Arial"/>
                <w:sz w:val="18"/>
                <w:szCs w:val="18"/>
              </w:rPr>
            </w:pPr>
            <w:r w:rsidRPr="00D353E0">
              <w:rPr>
                <w:rFonts w:ascii="Arial" w:eastAsia="Times New Roman" w:hAnsi="Arial" w:cs="Arial"/>
                <w:sz w:val="18"/>
                <w:szCs w:val="18"/>
              </w:rPr>
              <w:t>By product of drinking water disinfection</w:t>
            </w:r>
          </w:p>
        </w:tc>
      </w:tr>
      <w:tr w:rsidR="0081679E" w:rsidRPr="0081679E" w:rsidTr="00802037">
        <w:trPr>
          <w:trHeight w:val="617"/>
        </w:trPr>
        <w:tc>
          <w:tcPr>
            <w:tcW w:w="1620" w:type="dxa"/>
            <w:vAlign w:val="center"/>
          </w:tcPr>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 xml:space="preserve">Total </w:t>
            </w:r>
            <w:proofErr w:type="spellStart"/>
            <w:r w:rsidRPr="00D353E0">
              <w:rPr>
                <w:rFonts w:ascii="Arial" w:eastAsia="Times New Roman" w:hAnsi="Arial" w:cs="Arial"/>
                <w:sz w:val="18"/>
                <w:szCs w:val="18"/>
              </w:rPr>
              <w:t>Trihalomethanes</w:t>
            </w:r>
            <w:proofErr w:type="spellEnd"/>
          </w:p>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(TTHM)</w:t>
            </w:r>
          </w:p>
        </w:tc>
        <w:tc>
          <w:tcPr>
            <w:tcW w:w="144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2013</w:t>
            </w:r>
          </w:p>
        </w:tc>
        <w:tc>
          <w:tcPr>
            <w:tcW w:w="1368"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61</w:t>
            </w:r>
          </w:p>
        </w:tc>
        <w:tc>
          <w:tcPr>
            <w:tcW w:w="189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25.9 – 119</w:t>
            </w:r>
          </w:p>
        </w:tc>
        <w:tc>
          <w:tcPr>
            <w:tcW w:w="1872"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 xml:space="preserve">No goal for </w:t>
            </w:r>
          </w:p>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the total</w:t>
            </w:r>
          </w:p>
        </w:tc>
        <w:tc>
          <w:tcPr>
            <w:tcW w:w="117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80</w:t>
            </w:r>
          </w:p>
        </w:tc>
        <w:tc>
          <w:tcPr>
            <w:tcW w:w="144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ppb</w:t>
            </w:r>
          </w:p>
        </w:tc>
        <w:tc>
          <w:tcPr>
            <w:tcW w:w="1188"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N</w:t>
            </w:r>
          </w:p>
        </w:tc>
        <w:tc>
          <w:tcPr>
            <w:tcW w:w="3060" w:type="dxa"/>
            <w:vAlign w:val="center"/>
          </w:tcPr>
          <w:p w:rsidR="0081679E" w:rsidRPr="00D353E0" w:rsidRDefault="0081679E" w:rsidP="0081679E">
            <w:pPr>
              <w:widowControl w:val="0"/>
              <w:spacing w:after="0" w:line="240" w:lineRule="auto"/>
              <w:rPr>
                <w:rFonts w:ascii="Arial" w:eastAsia="Times New Roman" w:hAnsi="Arial" w:cs="Arial"/>
                <w:sz w:val="18"/>
                <w:szCs w:val="18"/>
              </w:rPr>
            </w:pPr>
            <w:r w:rsidRPr="00D353E0">
              <w:rPr>
                <w:rFonts w:ascii="Arial" w:eastAsia="Times New Roman" w:hAnsi="Arial" w:cs="Arial"/>
                <w:sz w:val="18"/>
                <w:szCs w:val="18"/>
              </w:rPr>
              <w:t>By product of drinking water disinfection</w:t>
            </w:r>
          </w:p>
        </w:tc>
      </w:tr>
      <w:tr w:rsidR="0081679E" w:rsidRPr="0081679E" w:rsidTr="00802037">
        <w:trPr>
          <w:trHeight w:val="617"/>
        </w:trPr>
        <w:tc>
          <w:tcPr>
            <w:tcW w:w="1620" w:type="dxa"/>
            <w:vAlign w:val="center"/>
          </w:tcPr>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Inorganic Contaminants</w:t>
            </w:r>
          </w:p>
        </w:tc>
        <w:tc>
          <w:tcPr>
            <w:tcW w:w="1440" w:type="dxa"/>
            <w:vAlign w:val="center"/>
          </w:tcPr>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Collection Date</w:t>
            </w:r>
          </w:p>
        </w:tc>
        <w:tc>
          <w:tcPr>
            <w:tcW w:w="1368"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D353E0">
              <w:rPr>
                <w:rFonts w:ascii="Arial" w:eastAsia="Times New Roman" w:hAnsi="Arial" w:cs="Arial"/>
                <w:sz w:val="18"/>
                <w:szCs w:val="18"/>
              </w:rPr>
              <w:t>Highest level</w:t>
            </w:r>
            <w:r w:rsidRPr="0081679E">
              <w:rPr>
                <w:rFonts w:ascii="Arial" w:eastAsia="Times New Roman" w:hAnsi="Arial" w:cs="Arial"/>
                <w:sz w:val="20"/>
                <w:szCs w:val="20"/>
              </w:rPr>
              <w:t xml:space="preserve"> </w:t>
            </w:r>
            <w:r w:rsidRPr="00D353E0">
              <w:rPr>
                <w:rFonts w:ascii="Arial" w:eastAsia="Times New Roman" w:hAnsi="Arial" w:cs="Arial"/>
                <w:sz w:val="18"/>
                <w:szCs w:val="18"/>
              </w:rPr>
              <w:t>detected</w:t>
            </w:r>
          </w:p>
        </w:tc>
        <w:tc>
          <w:tcPr>
            <w:tcW w:w="1890" w:type="dxa"/>
            <w:vAlign w:val="center"/>
          </w:tcPr>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 xml:space="preserve">Range of levels detected </w:t>
            </w:r>
          </w:p>
        </w:tc>
        <w:tc>
          <w:tcPr>
            <w:tcW w:w="1872"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MCLG</w:t>
            </w:r>
          </w:p>
        </w:tc>
        <w:tc>
          <w:tcPr>
            <w:tcW w:w="117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MCL</w:t>
            </w:r>
          </w:p>
        </w:tc>
        <w:tc>
          <w:tcPr>
            <w:tcW w:w="144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Units</w:t>
            </w:r>
          </w:p>
        </w:tc>
        <w:tc>
          <w:tcPr>
            <w:tcW w:w="1188" w:type="dxa"/>
            <w:vAlign w:val="center"/>
          </w:tcPr>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VIOLATION</w:t>
            </w:r>
          </w:p>
        </w:tc>
        <w:tc>
          <w:tcPr>
            <w:tcW w:w="3060" w:type="dxa"/>
            <w:vAlign w:val="center"/>
          </w:tcPr>
          <w:p w:rsidR="0081679E" w:rsidRPr="00D353E0" w:rsidRDefault="0081679E" w:rsidP="0081679E">
            <w:pPr>
              <w:widowControl w:val="0"/>
              <w:spacing w:after="0" w:line="240" w:lineRule="auto"/>
              <w:rPr>
                <w:rFonts w:ascii="Arial" w:eastAsia="Times New Roman" w:hAnsi="Arial" w:cs="Arial"/>
                <w:sz w:val="18"/>
                <w:szCs w:val="18"/>
              </w:rPr>
            </w:pPr>
            <w:r w:rsidRPr="00D353E0">
              <w:rPr>
                <w:rFonts w:ascii="Arial" w:eastAsia="Times New Roman" w:hAnsi="Arial" w:cs="Arial"/>
                <w:sz w:val="18"/>
                <w:szCs w:val="18"/>
              </w:rPr>
              <w:t>Likely source of contamination</w:t>
            </w:r>
          </w:p>
        </w:tc>
      </w:tr>
      <w:tr w:rsidR="0081679E" w:rsidRPr="0081679E" w:rsidTr="00802037">
        <w:trPr>
          <w:trHeight w:val="617"/>
        </w:trPr>
        <w:tc>
          <w:tcPr>
            <w:tcW w:w="1620" w:type="dxa"/>
            <w:vAlign w:val="center"/>
          </w:tcPr>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Fluoride</w:t>
            </w:r>
          </w:p>
        </w:tc>
        <w:tc>
          <w:tcPr>
            <w:tcW w:w="144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11/08/2010</w:t>
            </w:r>
          </w:p>
        </w:tc>
        <w:tc>
          <w:tcPr>
            <w:tcW w:w="1368"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0.92</w:t>
            </w:r>
          </w:p>
        </w:tc>
        <w:tc>
          <w:tcPr>
            <w:tcW w:w="189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0.92 – 0.92</w:t>
            </w:r>
          </w:p>
        </w:tc>
        <w:tc>
          <w:tcPr>
            <w:tcW w:w="1872"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4</w:t>
            </w:r>
          </w:p>
        </w:tc>
        <w:tc>
          <w:tcPr>
            <w:tcW w:w="117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4.0</w:t>
            </w:r>
          </w:p>
        </w:tc>
        <w:tc>
          <w:tcPr>
            <w:tcW w:w="144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ppm</w:t>
            </w:r>
          </w:p>
        </w:tc>
        <w:tc>
          <w:tcPr>
            <w:tcW w:w="1188"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N</w:t>
            </w:r>
          </w:p>
        </w:tc>
        <w:tc>
          <w:tcPr>
            <w:tcW w:w="3060" w:type="dxa"/>
            <w:vAlign w:val="center"/>
          </w:tcPr>
          <w:p w:rsidR="0081679E" w:rsidRPr="00D353E0" w:rsidRDefault="0081679E" w:rsidP="0081679E">
            <w:pPr>
              <w:widowControl w:val="0"/>
              <w:spacing w:after="0" w:line="240" w:lineRule="auto"/>
              <w:rPr>
                <w:rFonts w:ascii="Arial" w:eastAsia="Times New Roman" w:hAnsi="Arial" w:cs="Arial"/>
                <w:sz w:val="18"/>
                <w:szCs w:val="18"/>
              </w:rPr>
            </w:pPr>
            <w:r w:rsidRPr="00D353E0">
              <w:rPr>
                <w:rFonts w:ascii="Arial" w:eastAsia="Times New Roman" w:hAnsi="Arial" w:cs="Arial"/>
                <w:sz w:val="18"/>
                <w:szCs w:val="18"/>
              </w:rPr>
              <w:t>Erosion of natural deposits; Water additive which promotes strong teeth; Discharge from fertilizer and aluminum factories.</w:t>
            </w:r>
          </w:p>
        </w:tc>
      </w:tr>
      <w:tr w:rsidR="0081679E" w:rsidRPr="0081679E" w:rsidTr="00802037">
        <w:trPr>
          <w:trHeight w:val="617"/>
        </w:trPr>
        <w:tc>
          <w:tcPr>
            <w:tcW w:w="1620" w:type="dxa"/>
            <w:vAlign w:val="center"/>
          </w:tcPr>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Nitrate [measured as Nitrogen]</w:t>
            </w:r>
          </w:p>
        </w:tc>
        <w:tc>
          <w:tcPr>
            <w:tcW w:w="144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2013</w:t>
            </w:r>
          </w:p>
        </w:tc>
        <w:tc>
          <w:tcPr>
            <w:tcW w:w="1368"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1.45</w:t>
            </w:r>
          </w:p>
        </w:tc>
        <w:tc>
          <w:tcPr>
            <w:tcW w:w="189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1.45 -1.45</w:t>
            </w:r>
          </w:p>
        </w:tc>
        <w:tc>
          <w:tcPr>
            <w:tcW w:w="1872"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10</w:t>
            </w:r>
          </w:p>
        </w:tc>
        <w:tc>
          <w:tcPr>
            <w:tcW w:w="117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10</w:t>
            </w:r>
          </w:p>
        </w:tc>
        <w:tc>
          <w:tcPr>
            <w:tcW w:w="144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ppm</w:t>
            </w:r>
          </w:p>
        </w:tc>
        <w:tc>
          <w:tcPr>
            <w:tcW w:w="1188"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N</w:t>
            </w:r>
          </w:p>
        </w:tc>
        <w:tc>
          <w:tcPr>
            <w:tcW w:w="3060" w:type="dxa"/>
            <w:vAlign w:val="center"/>
          </w:tcPr>
          <w:p w:rsidR="0081679E" w:rsidRPr="00D353E0" w:rsidRDefault="0081679E" w:rsidP="0081679E">
            <w:pPr>
              <w:widowControl w:val="0"/>
              <w:spacing w:after="0" w:line="240" w:lineRule="auto"/>
              <w:rPr>
                <w:rFonts w:ascii="Arial" w:eastAsia="Times New Roman" w:hAnsi="Arial" w:cs="Arial"/>
                <w:sz w:val="18"/>
                <w:szCs w:val="18"/>
              </w:rPr>
            </w:pPr>
            <w:r w:rsidRPr="00D353E0">
              <w:rPr>
                <w:rFonts w:ascii="Arial" w:eastAsia="Times New Roman" w:hAnsi="Arial" w:cs="Arial"/>
                <w:sz w:val="18"/>
                <w:szCs w:val="18"/>
              </w:rPr>
              <w:t>Runoff from fertilizer use, Leaching from septic tanks, sewage; Erosion of natural deposits.</w:t>
            </w:r>
          </w:p>
        </w:tc>
      </w:tr>
      <w:tr w:rsidR="0081679E" w:rsidRPr="0081679E" w:rsidTr="00802037">
        <w:trPr>
          <w:trHeight w:val="617"/>
        </w:trPr>
        <w:tc>
          <w:tcPr>
            <w:tcW w:w="1620" w:type="dxa"/>
            <w:vAlign w:val="center"/>
          </w:tcPr>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Radioactive Contaminants</w:t>
            </w:r>
          </w:p>
        </w:tc>
        <w:tc>
          <w:tcPr>
            <w:tcW w:w="1440" w:type="dxa"/>
            <w:vAlign w:val="center"/>
          </w:tcPr>
          <w:p w:rsidR="0081679E" w:rsidRPr="00D353E0" w:rsidRDefault="0081679E" w:rsidP="00D353E0">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Collection date</w:t>
            </w:r>
          </w:p>
        </w:tc>
        <w:tc>
          <w:tcPr>
            <w:tcW w:w="1368" w:type="dxa"/>
            <w:vAlign w:val="center"/>
          </w:tcPr>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 xml:space="preserve">Highest Level Detected </w:t>
            </w:r>
          </w:p>
        </w:tc>
        <w:tc>
          <w:tcPr>
            <w:tcW w:w="189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Range of levels detected</w:t>
            </w:r>
          </w:p>
        </w:tc>
        <w:tc>
          <w:tcPr>
            <w:tcW w:w="1872"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MCLG</w:t>
            </w:r>
          </w:p>
        </w:tc>
        <w:tc>
          <w:tcPr>
            <w:tcW w:w="117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MCL</w:t>
            </w:r>
          </w:p>
        </w:tc>
        <w:tc>
          <w:tcPr>
            <w:tcW w:w="144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Units</w:t>
            </w:r>
          </w:p>
        </w:tc>
        <w:tc>
          <w:tcPr>
            <w:tcW w:w="1188" w:type="dxa"/>
            <w:vAlign w:val="center"/>
          </w:tcPr>
          <w:p w:rsidR="0081679E" w:rsidRPr="00802037" w:rsidRDefault="0081679E" w:rsidP="0081679E">
            <w:pPr>
              <w:widowControl w:val="0"/>
              <w:spacing w:after="0" w:line="240" w:lineRule="auto"/>
              <w:jc w:val="center"/>
              <w:rPr>
                <w:rFonts w:ascii="Arial" w:eastAsia="Times New Roman" w:hAnsi="Arial" w:cs="Arial"/>
                <w:sz w:val="18"/>
                <w:szCs w:val="18"/>
              </w:rPr>
            </w:pPr>
            <w:r w:rsidRPr="00802037">
              <w:rPr>
                <w:rFonts w:ascii="Arial" w:eastAsia="Times New Roman" w:hAnsi="Arial" w:cs="Arial"/>
                <w:sz w:val="18"/>
                <w:szCs w:val="18"/>
              </w:rPr>
              <w:t>VIOLATION</w:t>
            </w:r>
          </w:p>
        </w:tc>
        <w:tc>
          <w:tcPr>
            <w:tcW w:w="3060" w:type="dxa"/>
            <w:vAlign w:val="center"/>
          </w:tcPr>
          <w:p w:rsidR="0081679E" w:rsidRPr="00D353E0" w:rsidRDefault="0081679E" w:rsidP="0081679E">
            <w:pPr>
              <w:widowControl w:val="0"/>
              <w:spacing w:after="0" w:line="240" w:lineRule="auto"/>
              <w:rPr>
                <w:rFonts w:ascii="Arial" w:eastAsia="Times New Roman" w:hAnsi="Arial" w:cs="Arial"/>
                <w:sz w:val="18"/>
                <w:szCs w:val="18"/>
              </w:rPr>
            </w:pPr>
            <w:r w:rsidRPr="00D353E0">
              <w:rPr>
                <w:rFonts w:ascii="Arial" w:eastAsia="Times New Roman" w:hAnsi="Arial" w:cs="Arial"/>
                <w:sz w:val="18"/>
                <w:szCs w:val="18"/>
              </w:rPr>
              <w:t>Likely source of contamination</w:t>
            </w:r>
          </w:p>
        </w:tc>
      </w:tr>
      <w:tr w:rsidR="0081679E" w:rsidRPr="0081679E" w:rsidTr="00802037">
        <w:trPr>
          <w:trHeight w:val="617"/>
        </w:trPr>
        <w:tc>
          <w:tcPr>
            <w:tcW w:w="1620" w:type="dxa"/>
            <w:vAlign w:val="center"/>
          </w:tcPr>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Beta/photon emitters</w:t>
            </w:r>
          </w:p>
        </w:tc>
        <w:tc>
          <w:tcPr>
            <w:tcW w:w="144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8/23/2011</w:t>
            </w:r>
          </w:p>
        </w:tc>
        <w:tc>
          <w:tcPr>
            <w:tcW w:w="1368"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2.99</w:t>
            </w:r>
          </w:p>
        </w:tc>
        <w:tc>
          <w:tcPr>
            <w:tcW w:w="189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2.99 – 2.99</w:t>
            </w:r>
          </w:p>
        </w:tc>
        <w:tc>
          <w:tcPr>
            <w:tcW w:w="1872"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0</w:t>
            </w:r>
          </w:p>
        </w:tc>
        <w:tc>
          <w:tcPr>
            <w:tcW w:w="117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4</w:t>
            </w:r>
          </w:p>
        </w:tc>
        <w:tc>
          <w:tcPr>
            <w:tcW w:w="144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proofErr w:type="spellStart"/>
            <w:r w:rsidRPr="0081679E">
              <w:rPr>
                <w:rFonts w:ascii="Arial" w:eastAsia="Times New Roman" w:hAnsi="Arial" w:cs="Arial"/>
                <w:sz w:val="20"/>
                <w:szCs w:val="20"/>
              </w:rPr>
              <w:t>mrem</w:t>
            </w:r>
            <w:proofErr w:type="spellEnd"/>
            <w:r w:rsidRPr="0081679E">
              <w:rPr>
                <w:rFonts w:ascii="Arial" w:eastAsia="Times New Roman" w:hAnsi="Arial" w:cs="Arial"/>
                <w:sz w:val="20"/>
                <w:szCs w:val="20"/>
              </w:rPr>
              <w:t>/</w:t>
            </w:r>
            <w:proofErr w:type="spellStart"/>
            <w:r w:rsidRPr="0081679E">
              <w:rPr>
                <w:rFonts w:ascii="Arial" w:eastAsia="Times New Roman" w:hAnsi="Arial" w:cs="Arial"/>
                <w:sz w:val="20"/>
                <w:szCs w:val="20"/>
              </w:rPr>
              <w:t>yr</w:t>
            </w:r>
            <w:proofErr w:type="spellEnd"/>
          </w:p>
        </w:tc>
        <w:tc>
          <w:tcPr>
            <w:tcW w:w="1188"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N</w:t>
            </w:r>
          </w:p>
        </w:tc>
        <w:tc>
          <w:tcPr>
            <w:tcW w:w="3060" w:type="dxa"/>
            <w:vAlign w:val="center"/>
          </w:tcPr>
          <w:p w:rsidR="0081679E" w:rsidRPr="00D353E0" w:rsidRDefault="0081679E" w:rsidP="0081679E">
            <w:pPr>
              <w:widowControl w:val="0"/>
              <w:spacing w:after="0" w:line="240" w:lineRule="auto"/>
              <w:rPr>
                <w:rFonts w:ascii="Arial" w:eastAsia="Times New Roman" w:hAnsi="Arial" w:cs="Arial"/>
                <w:sz w:val="18"/>
                <w:szCs w:val="18"/>
              </w:rPr>
            </w:pPr>
            <w:r w:rsidRPr="00D353E0">
              <w:rPr>
                <w:rFonts w:ascii="Arial" w:eastAsia="Times New Roman" w:hAnsi="Arial" w:cs="Arial"/>
                <w:sz w:val="18"/>
                <w:szCs w:val="18"/>
              </w:rPr>
              <w:t>Decay of natural and man-made deposits</w:t>
            </w:r>
          </w:p>
        </w:tc>
      </w:tr>
      <w:tr w:rsidR="0081679E" w:rsidRPr="0081679E" w:rsidTr="00802037">
        <w:trPr>
          <w:trHeight w:val="617"/>
        </w:trPr>
        <w:tc>
          <w:tcPr>
            <w:tcW w:w="1620" w:type="dxa"/>
            <w:vAlign w:val="center"/>
          </w:tcPr>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Combined Radium</w:t>
            </w:r>
          </w:p>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226/228</w:t>
            </w:r>
          </w:p>
        </w:tc>
        <w:tc>
          <w:tcPr>
            <w:tcW w:w="144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08/23/2011</w:t>
            </w:r>
          </w:p>
        </w:tc>
        <w:tc>
          <w:tcPr>
            <w:tcW w:w="1368"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0.6</w:t>
            </w:r>
          </w:p>
        </w:tc>
        <w:tc>
          <w:tcPr>
            <w:tcW w:w="189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0.6 – 0.6</w:t>
            </w:r>
          </w:p>
        </w:tc>
        <w:tc>
          <w:tcPr>
            <w:tcW w:w="1872"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0</w:t>
            </w:r>
          </w:p>
        </w:tc>
        <w:tc>
          <w:tcPr>
            <w:tcW w:w="117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5</w:t>
            </w:r>
          </w:p>
        </w:tc>
        <w:tc>
          <w:tcPr>
            <w:tcW w:w="1440"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proofErr w:type="spellStart"/>
            <w:r w:rsidRPr="0081679E">
              <w:rPr>
                <w:rFonts w:ascii="Arial" w:eastAsia="Times New Roman" w:hAnsi="Arial" w:cs="Arial"/>
                <w:sz w:val="20"/>
                <w:szCs w:val="20"/>
              </w:rPr>
              <w:t>pCi</w:t>
            </w:r>
            <w:proofErr w:type="spellEnd"/>
            <w:r w:rsidRPr="0081679E">
              <w:rPr>
                <w:rFonts w:ascii="Arial" w:eastAsia="Times New Roman" w:hAnsi="Arial" w:cs="Arial"/>
                <w:sz w:val="20"/>
                <w:szCs w:val="20"/>
              </w:rPr>
              <w:t>/L</w:t>
            </w:r>
          </w:p>
        </w:tc>
        <w:tc>
          <w:tcPr>
            <w:tcW w:w="1188" w:type="dxa"/>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N</w:t>
            </w:r>
          </w:p>
        </w:tc>
        <w:tc>
          <w:tcPr>
            <w:tcW w:w="3060" w:type="dxa"/>
            <w:vAlign w:val="center"/>
          </w:tcPr>
          <w:p w:rsidR="0081679E" w:rsidRPr="00D353E0" w:rsidRDefault="0081679E" w:rsidP="0081679E">
            <w:pPr>
              <w:widowControl w:val="0"/>
              <w:spacing w:after="0" w:line="240" w:lineRule="auto"/>
              <w:rPr>
                <w:rFonts w:ascii="Arial" w:eastAsia="Times New Roman" w:hAnsi="Arial" w:cs="Arial"/>
                <w:sz w:val="18"/>
                <w:szCs w:val="18"/>
              </w:rPr>
            </w:pPr>
            <w:r w:rsidRPr="00D353E0">
              <w:rPr>
                <w:rFonts w:ascii="Arial" w:eastAsia="Times New Roman" w:hAnsi="Arial" w:cs="Arial"/>
                <w:sz w:val="18"/>
                <w:szCs w:val="18"/>
              </w:rPr>
              <w:t>Erosion of natural deposits</w:t>
            </w:r>
          </w:p>
        </w:tc>
      </w:tr>
      <w:tr w:rsidR="0081679E" w:rsidRPr="0081679E" w:rsidTr="001212DB">
        <w:trPr>
          <w:trHeight w:val="392"/>
        </w:trPr>
        <w:tc>
          <w:tcPr>
            <w:tcW w:w="1620" w:type="dxa"/>
            <w:tcBorders>
              <w:bottom w:val="single" w:sz="4" w:space="0" w:color="auto"/>
            </w:tcBorders>
            <w:vAlign w:val="center"/>
          </w:tcPr>
          <w:p w:rsidR="0081679E" w:rsidRPr="00D353E0" w:rsidRDefault="0081679E" w:rsidP="0081679E">
            <w:pPr>
              <w:widowControl w:val="0"/>
              <w:spacing w:after="0" w:line="240" w:lineRule="auto"/>
              <w:jc w:val="center"/>
              <w:rPr>
                <w:rFonts w:ascii="Arial" w:eastAsia="Times New Roman" w:hAnsi="Arial" w:cs="Arial"/>
                <w:sz w:val="18"/>
                <w:szCs w:val="18"/>
              </w:rPr>
            </w:pPr>
            <w:r w:rsidRPr="00D353E0">
              <w:rPr>
                <w:rFonts w:ascii="Arial" w:eastAsia="Times New Roman" w:hAnsi="Arial" w:cs="Arial"/>
                <w:sz w:val="18"/>
                <w:szCs w:val="18"/>
              </w:rPr>
              <w:t>Gross alpha excluding radon and uranium</w:t>
            </w:r>
          </w:p>
        </w:tc>
        <w:tc>
          <w:tcPr>
            <w:tcW w:w="1440" w:type="dxa"/>
            <w:tcBorders>
              <w:bottom w:val="single" w:sz="4" w:space="0" w:color="auto"/>
            </w:tcBorders>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08/23/2011</w:t>
            </w:r>
          </w:p>
        </w:tc>
        <w:tc>
          <w:tcPr>
            <w:tcW w:w="1368" w:type="dxa"/>
            <w:tcBorders>
              <w:bottom w:val="single" w:sz="4" w:space="0" w:color="auto"/>
            </w:tcBorders>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0.12</w:t>
            </w:r>
          </w:p>
        </w:tc>
        <w:tc>
          <w:tcPr>
            <w:tcW w:w="1890" w:type="dxa"/>
            <w:tcBorders>
              <w:bottom w:val="single" w:sz="4" w:space="0" w:color="auto"/>
            </w:tcBorders>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0.12 – 0.12</w:t>
            </w:r>
          </w:p>
        </w:tc>
        <w:tc>
          <w:tcPr>
            <w:tcW w:w="1872" w:type="dxa"/>
            <w:tcBorders>
              <w:bottom w:val="single" w:sz="4" w:space="0" w:color="auto"/>
            </w:tcBorders>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0</w:t>
            </w:r>
          </w:p>
        </w:tc>
        <w:tc>
          <w:tcPr>
            <w:tcW w:w="1170" w:type="dxa"/>
            <w:tcBorders>
              <w:bottom w:val="single" w:sz="4" w:space="0" w:color="auto"/>
            </w:tcBorders>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15</w:t>
            </w:r>
          </w:p>
        </w:tc>
        <w:tc>
          <w:tcPr>
            <w:tcW w:w="1440" w:type="dxa"/>
            <w:tcBorders>
              <w:bottom w:val="single" w:sz="4" w:space="0" w:color="auto"/>
            </w:tcBorders>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proofErr w:type="spellStart"/>
            <w:r w:rsidRPr="0081679E">
              <w:rPr>
                <w:rFonts w:ascii="Arial" w:eastAsia="Times New Roman" w:hAnsi="Arial" w:cs="Arial"/>
                <w:sz w:val="20"/>
                <w:szCs w:val="20"/>
              </w:rPr>
              <w:t>pCi</w:t>
            </w:r>
            <w:proofErr w:type="spellEnd"/>
            <w:r w:rsidRPr="0081679E">
              <w:rPr>
                <w:rFonts w:ascii="Arial" w:eastAsia="Times New Roman" w:hAnsi="Arial" w:cs="Arial"/>
                <w:sz w:val="20"/>
                <w:szCs w:val="20"/>
              </w:rPr>
              <w:t>/L</w:t>
            </w:r>
          </w:p>
        </w:tc>
        <w:tc>
          <w:tcPr>
            <w:tcW w:w="1188" w:type="dxa"/>
            <w:tcBorders>
              <w:bottom w:val="single" w:sz="4" w:space="0" w:color="auto"/>
            </w:tcBorders>
            <w:vAlign w:val="center"/>
          </w:tcPr>
          <w:p w:rsidR="0081679E" w:rsidRPr="0081679E" w:rsidRDefault="0081679E" w:rsidP="0081679E">
            <w:pPr>
              <w:widowControl w:val="0"/>
              <w:spacing w:after="0" w:line="240" w:lineRule="auto"/>
              <w:jc w:val="center"/>
              <w:rPr>
                <w:rFonts w:ascii="Arial" w:eastAsia="Times New Roman" w:hAnsi="Arial" w:cs="Arial"/>
                <w:sz w:val="20"/>
                <w:szCs w:val="20"/>
              </w:rPr>
            </w:pPr>
            <w:r w:rsidRPr="0081679E">
              <w:rPr>
                <w:rFonts w:ascii="Arial" w:eastAsia="Times New Roman" w:hAnsi="Arial" w:cs="Arial"/>
                <w:sz w:val="20"/>
                <w:szCs w:val="20"/>
              </w:rPr>
              <w:t>N</w:t>
            </w:r>
          </w:p>
        </w:tc>
        <w:tc>
          <w:tcPr>
            <w:tcW w:w="3060" w:type="dxa"/>
            <w:tcBorders>
              <w:bottom w:val="single" w:sz="4" w:space="0" w:color="auto"/>
            </w:tcBorders>
            <w:vAlign w:val="center"/>
          </w:tcPr>
          <w:p w:rsidR="0081679E" w:rsidRPr="00D353E0" w:rsidRDefault="0081679E" w:rsidP="0081679E">
            <w:pPr>
              <w:widowControl w:val="0"/>
              <w:spacing w:after="0" w:line="240" w:lineRule="auto"/>
              <w:rPr>
                <w:rFonts w:ascii="Arial" w:eastAsia="Times New Roman" w:hAnsi="Arial" w:cs="Arial"/>
                <w:sz w:val="18"/>
                <w:szCs w:val="18"/>
              </w:rPr>
            </w:pPr>
            <w:r w:rsidRPr="00D353E0">
              <w:rPr>
                <w:rFonts w:ascii="Arial" w:eastAsia="Times New Roman" w:hAnsi="Arial" w:cs="Arial"/>
                <w:sz w:val="18"/>
                <w:szCs w:val="18"/>
              </w:rPr>
              <w:t>Erosion of natural deposits</w:t>
            </w:r>
          </w:p>
        </w:tc>
      </w:tr>
    </w:tbl>
    <w:p w:rsidR="0081679E" w:rsidRPr="0081679E" w:rsidRDefault="0081679E" w:rsidP="001212DB">
      <w:pPr>
        <w:widowControl w:val="0"/>
        <w:spacing w:after="0" w:line="240" w:lineRule="auto"/>
        <w:rPr>
          <w:rFonts w:ascii="Times New Roman" w:eastAsia="Times New Roman" w:hAnsi="Times New Roman" w:cs="Times New Roman"/>
          <w:sz w:val="24"/>
          <w:szCs w:val="24"/>
        </w:rPr>
      </w:pPr>
    </w:p>
    <w:p w:rsidR="001D0BE4" w:rsidRPr="00D353E0" w:rsidRDefault="0081679E" w:rsidP="00025C3F">
      <w:pPr>
        <w:widowControl w:val="0"/>
        <w:spacing w:after="0" w:line="240" w:lineRule="auto"/>
        <w:rPr>
          <w:rFonts w:ascii="Times New Roman" w:eastAsia="Times New Roman" w:hAnsi="Times New Roman" w:cs="Times New Roman"/>
          <w:sz w:val="18"/>
          <w:szCs w:val="18"/>
        </w:rPr>
        <w:sectPr w:rsidR="001D0BE4" w:rsidRPr="00D353E0" w:rsidSect="001212DB">
          <w:footnotePr>
            <w:numRestart w:val="eachSect"/>
          </w:footnotePr>
          <w:endnotePr>
            <w:numFmt w:val="decimal"/>
          </w:endnotePr>
          <w:pgSz w:w="15840" w:h="12240" w:orient="landscape" w:code="1"/>
          <w:pgMar w:top="720" w:right="720" w:bottom="720" w:left="720" w:header="288" w:footer="288" w:gutter="0"/>
          <w:cols w:space="720"/>
          <w:docGrid w:linePitch="299"/>
        </w:sectPr>
      </w:pPr>
      <w:r w:rsidRPr="00D353E0">
        <w:rPr>
          <w:rFonts w:ascii="Times New Roman" w:eastAsia="Times New Roman" w:hAnsi="Times New Roman" w:cs="Times New Roman"/>
          <w:sz w:val="18"/>
          <w:szCs w:val="18"/>
        </w:rPr>
        <w:t xml:space="preserve">We were required by EPA to conduct an evaluation of our distribution system.  This is known as an Initial Distribution System Evaluation (IDSE) and is intended to identify locations in our water distribution </w:t>
      </w:r>
      <w:proofErr w:type="gramStart"/>
      <w:r w:rsidRPr="00D353E0">
        <w:rPr>
          <w:rFonts w:ascii="Times New Roman" w:eastAsia="Times New Roman" w:hAnsi="Times New Roman" w:cs="Times New Roman"/>
          <w:sz w:val="18"/>
          <w:szCs w:val="18"/>
        </w:rPr>
        <w:t>system that have</w:t>
      </w:r>
      <w:proofErr w:type="gramEnd"/>
      <w:r w:rsidRPr="00D353E0">
        <w:rPr>
          <w:rFonts w:ascii="Times New Roman" w:eastAsia="Times New Roman" w:hAnsi="Times New Roman" w:cs="Times New Roman"/>
          <w:sz w:val="18"/>
          <w:szCs w:val="18"/>
        </w:rPr>
        <w:t xml:space="preserve"> elevated disinfection by-product concentrations.  Disinfection by-products (</w:t>
      </w:r>
      <w:proofErr w:type="spellStart"/>
      <w:r w:rsidRPr="00D353E0">
        <w:rPr>
          <w:rFonts w:ascii="Times New Roman" w:eastAsia="Times New Roman" w:hAnsi="Times New Roman" w:cs="Times New Roman"/>
          <w:sz w:val="18"/>
          <w:szCs w:val="18"/>
        </w:rPr>
        <w:t>eg</w:t>
      </w:r>
      <w:proofErr w:type="spellEnd"/>
      <w:r w:rsidRPr="00D353E0">
        <w:rPr>
          <w:rFonts w:ascii="Times New Roman" w:eastAsia="Times New Roman" w:hAnsi="Times New Roman" w:cs="Times New Roman"/>
          <w:sz w:val="18"/>
          <w:szCs w:val="18"/>
        </w:rPr>
        <w:t xml:space="preserve"> HAA5s and TTHMs) result from continuous disinfection of drinking water and form when disinfectants combine with organic</w:t>
      </w:r>
      <w:r w:rsidR="000F45BE">
        <w:rPr>
          <w:rFonts w:ascii="Times New Roman" w:eastAsia="Times New Roman" w:hAnsi="Times New Roman" w:cs="Times New Roman"/>
          <w:sz w:val="18"/>
          <w:szCs w:val="18"/>
        </w:rPr>
        <w:t xml:space="preserve"> </w:t>
      </w:r>
      <w:r w:rsidRPr="00D353E0">
        <w:rPr>
          <w:rFonts w:ascii="Times New Roman" w:eastAsia="Times New Roman" w:hAnsi="Times New Roman" w:cs="Times New Roman"/>
          <w:sz w:val="18"/>
          <w:szCs w:val="18"/>
        </w:rPr>
        <w:t>matter that natural</w:t>
      </w:r>
      <w:r w:rsidR="000A524C" w:rsidRPr="00D353E0">
        <w:rPr>
          <w:rFonts w:ascii="Times New Roman" w:eastAsia="Times New Roman" w:hAnsi="Times New Roman" w:cs="Times New Roman"/>
          <w:sz w:val="18"/>
          <w:szCs w:val="18"/>
        </w:rPr>
        <w:t>ly occurs in the source water.</w:t>
      </w:r>
    </w:p>
    <w:p w:rsidR="000A524C" w:rsidRDefault="000A524C" w:rsidP="000A524C">
      <w:pPr>
        <w:jc w:val="center"/>
        <w:rPr>
          <w:b/>
          <w:sz w:val="28"/>
          <w:szCs w:val="28"/>
        </w:rPr>
      </w:pPr>
      <w:r w:rsidRPr="000A524C">
        <w:rPr>
          <w:b/>
          <w:sz w:val="28"/>
          <w:szCs w:val="28"/>
        </w:rPr>
        <w:lastRenderedPageBreak/>
        <w:t>City of Broken Arrow 2013 Water Distribution System Water Quality Date [PWSID No. 1021508]   (continued)</w:t>
      </w:r>
    </w:p>
    <w:p w:rsidR="000A524C" w:rsidRPr="000A524C" w:rsidRDefault="00682E50" w:rsidP="00682E50">
      <w:pPr>
        <w:spacing w:line="240" w:lineRule="auto"/>
        <w:ind w:left="720"/>
        <w:rPr>
          <w:b/>
          <w:sz w:val="24"/>
          <w:szCs w:val="24"/>
        </w:rPr>
      </w:pPr>
      <w:r>
        <w:rPr>
          <w:b/>
          <w:sz w:val="24"/>
          <w:szCs w:val="24"/>
        </w:rPr>
        <w:t xml:space="preserve">  </w:t>
      </w:r>
      <w:r w:rsidR="000A524C" w:rsidRPr="000A524C">
        <w:rPr>
          <w:b/>
          <w:sz w:val="24"/>
          <w:szCs w:val="24"/>
        </w:rPr>
        <w:t>Turbidity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2386"/>
        <w:gridCol w:w="2031"/>
        <w:gridCol w:w="2207"/>
        <w:gridCol w:w="3765"/>
      </w:tblGrid>
      <w:tr w:rsidR="00B026CA" w:rsidTr="00B026CA">
        <w:trPr>
          <w:trHeight w:val="656"/>
        </w:trPr>
        <w:tc>
          <w:tcPr>
            <w:tcW w:w="3514" w:type="dxa"/>
          </w:tcPr>
          <w:p w:rsidR="000A524C" w:rsidRPr="000E4E46" w:rsidRDefault="000A524C" w:rsidP="007160A3">
            <w:pPr>
              <w:ind w:left="-84"/>
              <w:rPr>
                <w:rFonts w:ascii="Arial" w:hAnsi="Arial" w:cs="Arial"/>
              </w:rPr>
            </w:pPr>
          </w:p>
        </w:tc>
        <w:tc>
          <w:tcPr>
            <w:tcW w:w="2452" w:type="dxa"/>
            <w:vAlign w:val="center"/>
          </w:tcPr>
          <w:p w:rsidR="000A524C" w:rsidRPr="00312B44" w:rsidRDefault="000A524C" w:rsidP="007160A3">
            <w:pPr>
              <w:ind w:left="-84"/>
              <w:jc w:val="center"/>
              <w:rPr>
                <w:rFonts w:ascii="Arial" w:hAnsi="Arial" w:cs="Arial"/>
                <w:sz w:val="20"/>
                <w:szCs w:val="20"/>
              </w:rPr>
            </w:pPr>
            <w:r w:rsidRPr="00312B44">
              <w:rPr>
                <w:rFonts w:ascii="Arial" w:hAnsi="Arial" w:cs="Arial"/>
                <w:sz w:val="20"/>
                <w:szCs w:val="20"/>
              </w:rPr>
              <w:t>Limit (Treatment Technique)</w:t>
            </w:r>
          </w:p>
        </w:tc>
        <w:tc>
          <w:tcPr>
            <w:tcW w:w="2089" w:type="dxa"/>
            <w:vAlign w:val="center"/>
          </w:tcPr>
          <w:p w:rsidR="000A524C" w:rsidRPr="00312B44" w:rsidRDefault="000A524C" w:rsidP="007160A3">
            <w:pPr>
              <w:ind w:left="-84"/>
              <w:jc w:val="center"/>
              <w:rPr>
                <w:rFonts w:ascii="Arial" w:hAnsi="Arial" w:cs="Arial"/>
                <w:sz w:val="20"/>
                <w:szCs w:val="20"/>
              </w:rPr>
            </w:pPr>
            <w:r w:rsidRPr="00312B44">
              <w:rPr>
                <w:rFonts w:ascii="Arial" w:hAnsi="Arial" w:cs="Arial"/>
                <w:sz w:val="20"/>
                <w:szCs w:val="20"/>
              </w:rPr>
              <w:t>Level Detected</w:t>
            </w:r>
          </w:p>
        </w:tc>
        <w:tc>
          <w:tcPr>
            <w:tcW w:w="2276" w:type="dxa"/>
            <w:vAlign w:val="center"/>
          </w:tcPr>
          <w:p w:rsidR="000A524C" w:rsidRPr="00312B44" w:rsidRDefault="000A524C" w:rsidP="007160A3">
            <w:pPr>
              <w:ind w:left="-84"/>
              <w:jc w:val="center"/>
              <w:rPr>
                <w:rFonts w:ascii="Arial" w:hAnsi="Arial" w:cs="Arial"/>
                <w:sz w:val="20"/>
                <w:szCs w:val="20"/>
              </w:rPr>
            </w:pPr>
            <w:r w:rsidRPr="00312B44">
              <w:rPr>
                <w:rFonts w:ascii="Arial" w:hAnsi="Arial" w:cs="Arial"/>
                <w:sz w:val="20"/>
                <w:szCs w:val="20"/>
              </w:rPr>
              <w:t>Violation</w:t>
            </w:r>
          </w:p>
        </w:tc>
        <w:tc>
          <w:tcPr>
            <w:tcW w:w="3889" w:type="dxa"/>
            <w:vAlign w:val="center"/>
          </w:tcPr>
          <w:p w:rsidR="000A524C" w:rsidRPr="00312B44" w:rsidRDefault="000A524C" w:rsidP="007160A3">
            <w:pPr>
              <w:ind w:left="-84"/>
              <w:jc w:val="center"/>
              <w:rPr>
                <w:rFonts w:ascii="Arial" w:hAnsi="Arial" w:cs="Arial"/>
                <w:sz w:val="20"/>
                <w:szCs w:val="20"/>
              </w:rPr>
            </w:pPr>
            <w:r w:rsidRPr="00312B44">
              <w:rPr>
                <w:rFonts w:ascii="Arial" w:hAnsi="Arial" w:cs="Arial"/>
                <w:sz w:val="20"/>
                <w:szCs w:val="20"/>
              </w:rPr>
              <w:t>Likely Source of Contamination</w:t>
            </w:r>
          </w:p>
        </w:tc>
      </w:tr>
      <w:tr w:rsidR="00B026CA" w:rsidTr="00B026CA">
        <w:trPr>
          <w:trHeight w:val="449"/>
        </w:trPr>
        <w:tc>
          <w:tcPr>
            <w:tcW w:w="3514" w:type="dxa"/>
            <w:vAlign w:val="center"/>
          </w:tcPr>
          <w:p w:rsidR="000A524C" w:rsidRPr="00C44EB3" w:rsidRDefault="000A524C" w:rsidP="007160A3">
            <w:pPr>
              <w:ind w:left="-84"/>
              <w:jc w:val="center"/>
              <w:rPr>
                <w:rFonts w:ascii="Arial" w:hAnsi="Arial" w:cs="Arial"/>
                <w:sz w:val="18"/>
                <w:szCs w:val="18"/>
              </w:rPr>
            </w:pPr>
            <w:r w:rsidRPr="00C44EB3">
              <w:rPr>
                <w:rFonts w:ascii="Arial" w:hAnsi="Arial" w:cs="Arial"/>
                <w:sz w:val="18"/>
                <w:szCs w:val="18"/>
              </w:rPr>
              <w:t>Highest single measurement</w:t>
            </w:r>
          </w:p>
        </w:tc>
        <w:tc>
          <w:tcPr>
            <w:tcW w:w="2452" w:type="dxa"/>
            <w:vAlign w:val="center"/>
          </w:tcPr>
          <w:p w:rsidR="000A524C" w:rsidRPr="000E4E46" w:rsidRDefault="000A524C" w:rsidP="007160A3">
            <w:pPr>
              <w:ind w:left="-84"/>
              <w:jc w:val="center"/>
              <w:rPr>
                <w:rFonts w:ascii="Arial" w:hAnsi="Arial" w:cs="Arial"/>
              </w:rPr>
            </w:pPr>
            <w:r>
              <w:rPr>
                <w:rFonts w:ascii="Arial" w:hAnsi="Arial" w:cs="Arial"/>
              </w:rPr>
              <w:t>1 NTU</w:t>
            </w:r>
          </w:p>
        </w:tc>
        <w:tc>
          <w:tcPr>
            <w:tcW w:w="2089" w:type="dxa"/>
            <w:vAlign w:val="center"/>
          </w:tcPr>
          <w:p w:rsidR="000A524C" w:rsidRPr="000E4E46" w:rsidRDefault="000A524C" w:rsidP="007160A3">
            <w:pPr>
              <w:ind w:left="-84"/>
              <w:jc w:val="center"/>
              <w:rPr>
                <w:rFonts w:ascii="Arial" w:hAnsi="Arial" w:cs="Arial"/>
              </w:rPr>
            </w:pPr>
            <w:r>
              <w:rPr>
                <w:rFonts w:ascii="Arial" w:hAnsi="Arial" w:cs="Arial"/>
              </w:rPr>
              <w:t>0 NTU</w:t>
            </w:r>
          </w:p>
        </w:tc>
        <w:tc>
          <w:tcPr>
            <w:tcW w:w="2276" w:type="dxa"/>
            <w:vAlign w:val="center"/>
          </w:tcPr>
          <w:p w:rsidR="000A524C" w:rsidRPr="000E4E46" w:rsidRDefault="000A524C" w:rsidP="007160A3">
            <w:pPr>
              <w:ind w:left="-84"/>
              <w:jc w:val="center"/>
              <w:rPr>
                <w:rFonts w:ascii="Arial" w:hAnsi="Arial" w:cs="Arial"/>
              </w:rPr>
            </w:pPr>
            <w:r>
              <w:rPr>
                <w:rFonts w:ascii="Arial" w:hAnsi="Arial" w:cs="Arial"/>
              </w:rPr>
              <w:t>N</w:t>
            </w:r>
          </w:p>
        </w:tc>
        <w:tc>
          <w:tcPr>
            <w:tcW w:w="3889" w:type="dxa"/>
            <w:vAlign w:val="center"/>
          </w:tcPr>
          <w:p w:rsidR="000A524C" w:rsidRPr="000E4E46" w:rsidRDefault="000A524C" w:rsidP="007160A3">
            <w:pPr>
              <w:ind w:left="-84"/>
              <w:jc w:val="center"/>
              <w:rPr>
                <w:rFonts w:ascii="Arial" w:hAnsi="Arial" w:cs="Arial"/>
              </w:rPr>
            </w:pPr>
            <w:r>
              <w:rPr>
                <w:rFonts w:ascii="Arial" w:hAnsi="Arial" w:cs="Arial"/>
              </w:rPr>
              <w:t>Soil runoff</w:t>
            </w:r>
          </w:p>
        </w:tc>
      </w:tr>
      <w:tr w:rsidR="00B026CA" w:rsidTr="00B026CA">
        <w:trPr>
          <w:trHeight w:val="674"/>
        </w:trPr>
        <w:tc>
          <w:tcPr>
            <w:tcW w:w="3514" w:type="dxa"/>
            <w:vAlign w:val="center"/>
          </w:tcPr>
          <w:p w:rsidR="000A524C" w:rsidRPr="00C44EB3" w:rsidRDefault="000A524C" w:rsidP="007160A3">
            <w:pPr>
              <w:ind w:left="-84"/>
              <w:jc w:val="center"/>
              <w:rPr>
                <w:rFonts w:ascii="Arial" w:hAnsi="Arial" w:cs="Arial"/>
                <w:sz w:val="18"/>
                <w:szCs w:val="18"/>
              </w:rPr>
            </w:pPr>
            <w:r w:rsidRPr="00C44EB3">
              <w:rPr>
                <w:rFonts w:ascii="Arial" w:hAnsi="Arial" w:cs="Arial"/>
                <w:sz w:val="18"/>
                <w:szCs w:val="18"/>
              </w:rPr>
              <w:t xml:space="preserve">Lowest Monthly per cent </w:t>
            </w:r>
          </w:p>
          <w:p w:rsidR="000A524C" w:rsidRPr="000E4E46" w:rsidRDefault="000A524C" w:rsidP="007160A3">
            <w:pPr>
              <w:ind w:left="-84"/>
              <w:jc w:val="center"/>
              <w:rPr>
                <w:rFonts w:ascii="Arial" w:hAnsi="Arial" w:cs="Arial"/>
              </w:rPr>
            </w:pPr>
            <w:r w:rsidRPr="00C44EB3">
              <w:rPr>
                <w:rFonts w:ascii="Arial" w:hAnsi="Arial" w:cs="Arial"/>
                <w:sz w:val="18"/>
                <w:szCs w:val="18"/>
              </w:rPr>
              <w:t>meeting limit</w:t>
            </w:r>
          </w:p>
        </w:tc>
        <w:tc>
          <w:tcPr>
            <w:tcW w:w="2452" w:type="dxa"/>
            <w:vAlign w:val="center"/>
          </w:tcPr>
          <w:p w:rsidR="000A524C" w:rsidRPr="000E4E46" w:rsidRDefault="000A524C" w:rsidP="007160A3">
            <w:pPr>
              <w:ind w:left="-84"/>
              <w:jc w:val="center"/>
              <w:rPr>
                <w:rFonts w:ascii="Arial" w:hAnsi="Arial" w:cs="Arial"/>
              </w:rPr>
            </w:pPr>
            <w:r>
              <w:rPr>
                <w:rFonts w:ascii="Arial" w:hAnsi="Arial" w:cs="Arial"/>
              </w:rPr>
              <w:t>0.3 NTU</w:t>
            </w:r>
          </w:p>
        </w:tc>
        <w:tc>
          <w:tcPr>
            <w:tcW w:w="2089" w:type="dxa"/>
            <w:vAlign w:val="center"/>
          </w:tcPr>
          <w:p w:rsidR="000A524C" w:rsidRPr="000E4E46" w:rsidRDefault="000A524C" w:rsidP="007160A3">
            <w:pPr>
              <w:ind w:left="-84"/>
              <w:jc w:val="center"/>
              <w:rPr>
                <w:rFonts w:ascii="Arial" w:hAnsi="Arial" w:cs="Arial"/>
              </w:rPr>
            </w:pPr>
            <w:r>
              <w:rPr>
                <w:rFonts w:ascii="Arial" w:hAnsi="Arial" w:cs="Arial"/>
              </w:rPr>
              <w:t>100%</w:t>
            </w:r>
          </w:p>
        </w:tc>
        <w:tc>
          <w:tcPr>
            <w:tcW w:w="2276" w:type="dxa"/>
            <w:vAlign w:val="center"/>
          </w:tcPr>
          <w:p w:rsidR="000A524C" w:rsidRPr="000E4E46" w:rsidRDefault="000A524C" w:rsidP="007160A3">
            <w:pPr>
              <w:ind w:left="-84"/>
              <w:jc w:val="center"/>
              <w:rPr>
                <w:rFonts w:ascii="Arial" w:hAnsi="Arial" w:cs="Arial"/>
              </w:rPr>
            </w:pPr>
            <w:r>
              <w:rPr>
                <w:rFonts w:ascii="Arial" w:hAnsi="Arial" w:cs="Arial"/>
              </w:rPr>
              <w:t>N</w:t>
            </w:r>
          </w:p>
        </w:tc>
        <w:tc>
          <w:tcPr>
            <w:tcW w:w="3889" w:type="dxa"/>
            <w:vAlign w:val="center"/>
          </w:tcPr>
          <w:p w:rsidR="000A524C" w:rsidRPr="000E4E46" w:rsidRDefault="000A524C" w:rsidP="007160A3">
            <w:pPr>
              <w:ind w:left="-84"/>
              <w:jc w:val="center"/>
              <w:rPr>
                <w:rFonts w:ascii="Arial" w:hAnsi="Arial" w:cs="Arial"/>
              </w:rPr>
            </w:pPr>
            <w:r>
              <w:rPr>
                <w:rFonts w:ascii="Arial" w:hAnsi="Arial" w:cs="Arial"/>
              </w:rPr>
              <w:t>Soil runoff</w:t>
            </w:r>
          </w:p>
        </w:tc>
      </w:tr>
    </w:tbl>
    <w:p w:rsidR="000A524C" w:rsidRPr="00651ACC" w:rsidRDefault="005925FE" w:rsidP="005925FE">
      <w:pPr>
        <w:ind w:left="720"/>
        <w:rPr>
          <w:sz w:val="18"/>
          <w:szCs w:val="18"/>
        </w:rPr>
      </w:pPr>
      <w:r>
        <w:rPr>
          <w:sz w:val="18"/>
          <w:szCs w:val="18"/>
        </w:rPr>
        <w:t xml:space="preserve"> </w:t>
      </w:r>
      <w:r w:rsidR="000A524C" w:rsidRPr="00651ACC">
        <w:rPr>
          <w:sz w:val="18"/>
          <w:szCs w:val="18"/>
        </w:rPr>
        <w:t>Information Statement:  Turbidity is a measurement of the cloudiness of the water caused by suspended particles.  We monitor it because it is a good ind</w:t>
      </w:r>
      <w:r w:rsidR="00700236" w:rsidRPr="00651ACC">
        <w:rPr>
          <w:sz w:val="18"/>
          <w:szCs w:val="18"/>
        </w:rPr>
        <w:t xml:space="preserve">icator of water quality and the </w:t>
      </w:r>
      <w:r w:rsidR="000A524C" w:rsidRPr="00651ACC">
        <w:rPr>
          <w:sz w:val="18"/>
          <w:szCs w:val="18"/>
        </w:rPr>
        <w:t>effectiveness</w:t>
      </w:r>
      <w:r w:rsidR="00651ACC">
        <w:rPr>
          <w:sz w:val="18"/>
          <w:szCs w:val="18"/>
        </w:rPr>
        <w:t xml:space="preserve"> </w:t>
      </w:r>
      <w:r w:rsidR="000A524C" w:rsidRPr="00651ACC">
        <w:rPr>
          <w:sz w:val="18"/>
          <w:szCs w:val="18"/>
        </w:rPr>
        <w:t xml:space="preserve">of </w:t>
      </w:r>
      <w:r>
        <w:rPr>
          <w:sz w:val="18"/>
          <w:szCs w:val="18"/>
        </w:rPr>
        <w:t xml:space="preserve">our </w:t>
      </w:r>
      <w:r w:rsidR="00B93264">
        <w:rPr>
          <w:sz w:val="18"/>
          <w:szCs w:val="18"/>
        </w:rPr>
        <w:t xml:space="preserve">filtration </w:t>
      </w:r>
      <w:r w:rsidR="001362AA">
        <w:rPr>
          <w:sz w:val="18"/>
          <w:szCs w:val="18"/>
        </w:rPr>
        <w:t>system and disinfectants.</w:t>
      </w:r>
      <w:r w:rsidR="00C44EB3">
        <w:rPr>
          <w:sz w:val="18"/>
          <w:szCs w:val="18"/>
        </w:rPr>
        <w:t xml:space="preserve">                                                       </w:t>
      </w:r>
      <w:r w:rsidR="00651ACC">
        <w:rPr>
          <w:sz w:val="18"/>
          <w:szCs w:val="18"/>
        </w:rPr>
        <w:t xml:space="preserve">                                             </w:t>
      </w:r>
      <w:r w:rsidR="00C44EB3">
        <w:rPr>
          <w:sz w:val="18"/>
          <w:szCs w:val="18"/>
        </w:rPr>
        <w:t xml:space="preserve">          </w:t>
      </w:r>
      <w:r w:rsidR="001362AA">
        <w:rPr>
          <w:sz w:val="18"/>
          <w:szCs w:val="18"/>
        </w:rPr>
        <w:t xml:space="preserve"> </w:t>
      </w:r>
    </w:p>
    <w:p w:rsidR="00312B44" w:rsidRDefault="00C44EB3" w:rsidP="005925FE">
      <w:pPr>
        <w:ind w:firstLine="720"/>
        <w:rPr>
          <w:sz w:val="18"/>
          <w:szCs w:val="18"/>
        </w:rPr>
      </w:pPr>
      <w:r>
        <w:rPr>
          <w:b/>
          <w:sz w:val="24"/>
          <w:szCs w:val="24"/>
        </w:rPr>
        <w:t xml:space="preserve"> </w:t>
      </w:r>
      <w:r w:rsidR="000A524C" w:rsidRPr="00312B44">
        <w:rPr>
          <w:b/>
        </w:rPr>
        <w:t>Total Organic Carbon</w:t>
      </w:r>
      <w:r w:rsidR="000A524C" w:rsidRPr="000A524C">
        <w:t xml:space="preserve"> - </w:t>
      </w:r>
      <w:r w:rsidR="000A524C" w:rsidRPr="00651ACC">
        <w:rPr>
          <w:sz w:val="18"/>
          <w:szCs w:val="18"/>
        </w:rPr>
        <w:t>The percentage of Total Organic Carbon (TOC) removal was measured each month and the</w:t>
      </w:r>
      <w:r w:rsidR="00B964E7">
        <w:rPr>
          <w:sz w:val="18"/>
          <w:szCs w:val="18"/>
        </w:rPr>
        <w:t xml:space="preserve"> system </w:t>
      </w:r>
      <w:r w:rsidR="000A524C" w:rsidRPr="00651ACC">
        <w:rPr>
          <w:sz w:val="18"/>
          <w:szCs w:val="18"/>
        </w:rPr>
        <w:t>met all TOC removal requirements set.</w:t>
      </w:r>
    </w:p>
    <w:p w:rsidR="000A524C" w:rsidRPr="00312B44" w:rsidRDefault="00C44EB3" w:rsidP="005925FE">
      <w:pPr>
        <w:ind w:firstLine="720"/>
      </w:pPr>
      <w:r>
        <w:rPr>
          <w:b/>
          <w:sz w:val="24"/>
          <w:szCs w:val="24"/>
        </w:rPr>
        <w:t xml:space="preserve"> </w:t>
      </w:r>
      <w:r w:rsidR="000A524C" w:rsidRPr="00312B44">
        <w:rPr>
          <w:b/>
        </w:rPr>
        <w:t>Coliform Bacteria</w:t>
      </w:r>
    </w:p>
    <w:tbl>
      <w:tblPr>
        <w:tblW w:w="137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gridCol w:w="2490"/>
        <w:gridCol w:w="1920"/>
        <w:gridCol w:w="2185"/>
        <w:gridCol w:w="1949"/>
        <w:gridCol w:w="1452"/>
        <w:gridCol w:w="1865"/>
      </w:tblGrid>
      <w:tr w:rsidR="00B026CA" w:rsidTr="00B026CA">
        <w:trPr>
          <w:trHeight w:val="809"/>
        </w:trPr>
        <w:tc>
          <w:tcPr>
            <w:tcW w:w="1909" w:type="dxa"/>
            <w:vAlign w:val="center"/>
          </w:tcPr>
          <w:p w:rsidR="000A524C" w:rsidRPr="001362AA" w:rsidRDefault="000A524C" w:rsidP="007160A3">
            <w:pPr>
              <w:jc w:val="center"/>
              <w:rPr>
                <w:rFonts w:ascii="Arial" w:hAnsi="Arial" w:cs="Arial"/>
                <w:sz w:val="18"/>
                <w:szCs w:val="18"/>
              </w:rPr>
            </w:pPr>
            <w:r w:rsidRPr="001362AA">
              <w:rPr>
                <w:rFonts w:ascii="Arial" w:hAnsi="Arial" w:cs="Arial"/>
                <w:sz w:val="18"/>
                <w:szCs w:val="18"/>
              </w:rPr>
              <w:t>Maximum Contaminant Level Goal</w:t>
            </w:r>
          </w:p>
        </w:tc>
        <w:tc>
          <w:tcPr>
            <w:tcW w:w="2490" w:type="dxa"/>
            <w:vAlign w:val="center"/>
          </w:tcPr>
          <w:p w:rsidR="000A524C" w:rsidRPr="001362AA" w:rsidRDefault="000A524C" w:rsidP="007160A3">
            <w:pPr>
              <w:jc w:val="center"/>
              <w:rPr>
                <w:rFonts w:ascii="Arial" w:hAnsi="Arial" w:cs="Arial"/>
                <w:sz w:val="18"/>
                <w:szCs w:val="18"/>
              </w:rPr>
            </w:pPr>
            <w:r w:rsidRPr="001362AA">
              <w:rPr>
                <w:rFonts w:ascii="Arial" w:hAnsi="Arial" w:cs="Arial"/>
                <w:sz w:val="18"/>
                <w:szCs w:val="18"/>
              </w:rPr>
              <w:t>Total Coliform Maximum Contaminant Level</w:t>
            </w:r>
          </w:p>
        </w:tc>
        <w:tc>
          <w:tcPr>
            <w:tcW w:w="1920" w:type="dxa"/>
            <w:vAlign w:val="center"/>
          </w:tcPr>
          <w:p w:rsidR="000A524C" w:rsidRPr="001362AA" w:rsidRDefault="000A524C" w:rsidP="007160A3">
            <w:pPr>
              <w:jc w:val="center"/>
              <w:rPr>
                <w:rFonts w:ascii="Arial" w:hAnsi="Arial" w:cs="Arial"/>
                <w:sz w:val="18"/>
                <w:szCs w:val="18"/>
              </w:rPr>
            </w:pPr>
            <w:r w:rsidRPr="001362AA">
              <w:rPr>
                <w:rFonts w:ascii="Arial" w:hAnsi="Arial" w:cs="Arial"/>
                <w:sz w:val="18"/>
                <w:szCs w:val="18"/>
              </w:rPr>
              <w:t>Highest No. of Positive</w:t>
            </w:r>
          </w:p>
        </w:tc>
        <w:tc>
          <w:tcPr>
            <w:tcW w:w="2185" w:type="dxa"/>
            <w:vAlign w:val="center"/>
          </w:tcPr>
          <w:p w:rsidR="000A524C" w:rsidRPr="001362AA" w:rsidRDefault="000A524C" w:rsidP="007160A3">
            <w:pPr>
              <w:jc w:val="center"/>
              <w:rPr>
                <w:rFonts w:ascii="Arial" w:hAnsi="Arial" w:cs="Arial"/>
                <w:sz w:val="18"/>
                <w:szCs w:val="18"/>
              </w:rPr>
            </w:pPr>
            <w:r w:rsidRPr="001362AA">
              <w:rPr>
                <w:rFonts w:ascii="Arial" w:hAnsi="Arial" w:cs="Arial"/>
                <w:sz w:val="18"/>
                <w:szCs w:val="18"/>
              </w:rPr>
              <w:t>Fecal Coliform or E. Coli Maximum Contaminant Level</w:t>
            </w:r>
          </w:p>
        </w:tc>
        <w:tc>
          <w:tcPr>
            <w:tcW w:w="1949" w:type="dxa"/>
            <w:vAlign w:val="center"/>
          </w:tcPr>
          <w:p w:rsidR="000A524C" w:rsidRPr="001362AA" w:rsidRDefault="000A524C" w:rsidP="007160A3">
            <w:pPr>
              <w:jc w:val="center"/>
              <w:rPr>
                <w:rFonts w:ascii="Arial" w:hAnsi="Arial" w:cs="Arial"/>
                <w:sz w:val="18"/>
                <w:szCs w:val="18"/>
              </w:rPr>
            </w:pPr>
            <w:r w:rsidRPr="001362AA">
              <w:rPr>
                <w:rFonts w:ascii="Arial" w:hAnsi="Arial" w:cs="Arial"/>
                <w:sz w:val="18"/>
                <w:szCs w:val="18"/>
              </w:rPr>
              <w:t>Total No. of  Positive E. Coli or Fecal Coliform Samples</w:t>
            </w:r>
          </w:p>
        </w:tc>
        <w:tc>
          <w:tcPr>
            <w:tcW w:w="1452" w:type="dxa"/>
            <w:vAlign w:val="center"/>
          </w:tcPr>
          <w:p w:rsidR="000A524C" w:rsidRPr="001362AA" w:rsidRDefault="000A524C" w:rsidP="007160A3">
            <w:pPr>
              <w:jc w:val="center"/>
              <w:rPr>
                <w:rFonts w:ascii="Arial" w:hAnsi="Arial" w:cs="Arial"/>
                <w:sz w:val="18"/>
                <w:szCs w:val="18"/>
              </w:rPr>
            </w:pPr>
            <w:r w:rsidRPr="001362AA">
              <w:rPr>
                <w:rFonts w:ascii="Arial" w:hAnsi="Arial" w:cs="Arial"/>
                <w:sz w:val="18"/>
                <w:szCs w:val="18"/>
              </w:rPr>
              <w:t>Violation</w:t>
            </w:r>
          </w:p>
        </w:tc>
        <w:tc>
          <w:tcPr>
            <w:tcW w:w="1865" w:type="dxa"/>
            <w:vAlign w:val="center"/>
          </w:tcPr>
          <w:p w:rsidR="000A524C" w:rsidRPr="00682E50" w:rsidRDefault="000A524C" w:rsidP="007160A3">
            <w:pPr>
              <w:jc w:val="center"/>
              <w:rPr>
                <w:rFonts w:ascii="Arial" w:hAnsi="Arial" w:cs="Arial"/>
                <w:sz w:val="18"/>
                <w:szCs w:val="18"/>
              </w:rPr>
            </w:pPr>
            <w:r w:rsidRPr="00682E50">
              <w:rPr>
                <w:rFonts w:ascii="Arial" w:hAnsi="Arial" w:cs="Arial"/>
                <w:sz w:val="18"/>
                <w:szCs w:val="18"/>
              </w:rPr>
              <w:t>Likely Source of Contamination</w:t>
            </w:r>
          </w:p>
        </w:tc>
      </w:tr>
      <w:tr w:rsidR="00B026CA" w:rsidTr="00B026CA">
        <w:trPr>
          <w:trHeight w:val="512"/>
        </w:trPr>
        <w:tc>
          <w:tcPr>
            <w:tcW w:w="1909" w:type="dxa"/>
            <w:vAlign w:val="center"/>
          </w:tcPr>
          <w:p w:rsidR="000A524C" w:rsidRPr="005B19C5" w:rsidRDefault="000A524C" w:rsidP="007160A3">
            <w:pPr>
              <w:jc w:val="center"/>
              <w:rPr>
                <w:rFonts w:ascii="Arial" w:hAnsi="Arial" w:cs="Arial"/>
              </w:rPr>
            </w:pPr>
            <w:r w:rsidRPr="005B19C5">
              <w:rPr>
                <w:rFonts w:ascii="Arial" w:hAnsi="Arial" w:cs="Arial"/>
              </w:rPr>
              <w:t>0</w:t>
            </w:r>
          </w:p>
        </w:tc>
        <w:tc>
          <w:tcPr>
            <w:tcW w:w="2490" w:type="dxa"/>
            <w:vAlign w:val="center"/>
          </w:tcPr>
          <w:p w:rsidR="000A524C" w:rsidRPr="00682E50" w:rsidRDefault="000A524C" w:rsidP="007160A3">
            <w:pPr>
              <w:jc w:val="center"/>
              <w:rPr>
                <w:rFonts w:ascii="Arial" w:hAnsi="Arial" w:cs="Arial"/>
                <w:sz w:val="18"/>
                <w:szCs w:val="18"/>
              </w:rPr>
            </w:pPr>
            <w:r w:rsidRPr="00682E50">
              <w:rPr>
                <w:rFonts w:ascii="Arial" w:hAnsi="Arial" w:cs="Arial"/>
                <w:sz w:val="18"/>
                <w:szCs w:val="18"/>
              </w:rPr>
              <w:t>5% of monthly samples are positive</w:t>
            </w:r>
          </w:p>
        </w:tc>
        <w:tc>
          <w:tcPr>
            <w:tcW w:w="1920" w:type="dxa"/>
            <w:vAlign w:val="center"/>
          </w:tcPr>
          <w:p w:rsidR="000A524C" w:rsidRPr="005B19C5" w:rsidRDefault="000A524C" w:rsidP="007160A3">
            <w:pPr>
              <w:jc w:val="center"/>
              <w:rPr>
                <w:rFonts w:ascii="Arial" w:hAnsi="Arial" w:cs="Arial"/>
              </w:rPr>
            </w:pPr>
            <w:r w:rsidRPr="005B19C5">
              <w:rPr>
                <w:rFonts w:ascii="Arial" w:hAnsi="Arial" w:cs="Arial"/>
              </w:rPr>
              <w:t>6.9</w:t>
            </w:r>
          </w:p>
        </w:tc>
        <w:tc>
          <w:tcPr>
            <w:tcW w:w="2185" w:type="dxa"/>
            <w:vAlign w:val="center"/>
          </w:tcPr>
          <w:p w:rsidR="000A524C" w:rsidRPr="005B19C5" w:rsidRDefault="000A524C" w:rsidP="007160A3">
            <w:pPr>
              <w:jc w:val="center"/>
              <w:rPr>
                <w:rFonts w:ascii="Arial" w:hAnsi="Arial" w:cs="Arial"/>
              </w:rPr>
            </w:pPr>
          </w:p>
        </w:tc>
        <w:tc>
          <w:tcPr>
            <w:tcW w:w="1949" w:type="dxa"/>
            <w:vAlign w:val="center"/>
          </w:tcPr>
          <w:p w:rsidR="000A524C" w:rsidRPr="005B19C5" w:rsidRDefault="000A524C" w:rsidP="007160A3">
            <w:pPr>
              <w:jc w:val="center"/>
              <w:rPr>
                <w:rFonts w:ascii="Arial" w:hAnsi="Arial" w:cs="Arial"/>
              </w:rPr>
            </w:pPr>
            <w:r w:rsidRPr="005B19C5">
              <w:rPr>
                <w:rFonts w:ascii="Arial" w:hAnsi="Arial" w:cs="Arial"/>
              </w:rPr>
              <w:t>0</w:t>
            </w:r>
          </w:p>
        </w:tc>
        <w:tc>
          <w:tcPr>
            <w:tcW w:w="1452" w:type="dxa"/>
            <w:vAlign w:val="center"/>
          </w:tcPr>
          <w:p w:rsidR="000A524C" w:rsidRPr="005B19C5" w:rsidRDefault="000A524C" w:rsidP="007160A3">
            <w:pPr>
              <w:jc w:val="center"/>
              <w:rPr>
                <w:rFonts w:ascii="Arial" w:hAnsi="Arial" w:cs="Arial"/>
              </w:rPr>
            </w:pPr>
            <w:r w:rsidRPr="005B19C5">
              <w:rPr>
                <w:rFonts w:ascii="Arial" w:hAnsi="Arial" w:cs="Arial"/>
              </w:rPr>
              <w:t>Y</w:t>
            </w:r>
          </w:p>
        </w:tc>
        <w:tc>
          <w:tcPr>
            <w:tcW w:w="1865" w:type="dxa"/>
            <w:vAlign w:val="center"/>
          </w:tcPr>
          <w:p w:rsidR="000A524C" w:rsidRPr="00682E50" w:rsidRDefault="000A524C" w:rsidP="007160A3">
            <w:pPr>
              <w:jc w:val="center"/>
              <w:rPr>
                <w:rFonts w:ascii="Arial" w:hAnsi="Arial" w:cs="Arial"/>
                <w:sz w:val="18"/>
                <w:szCs w:val="18"/>
              </w:rPr>
            </w:pPr>
            <w:r w:rsidRPr="00682E50">
              <w:rPr>
                <w:rFonts w:ascii="Arial" w:hAnsi="Arial" w:cs="Arial"/>
                <w:sz w:val="18"/>
                <w:szCs w:val="18"/>
              </w:rPr>
              <w:t>Naturally present in the environment</w:t>
            </w:r>
          </w:p>
        </w:tc>
      </w:tr>
    </w:tbl>
    <w:p w:rsidR="000A524C" w:rsidRPr="000A524C" w:rsidRDefault="00C44EB3" w:rsidP="00C44EB3">
      <w:pPr>
        <w:ind w:firstLine="720"/>
        <w:rPr>
          <w:sz w:val="28"/>
          <w:szCs w:val="28"/>
        </w:rPr>
      </w:pPr>
      <w:r>
        <w:rPr>
          <w:b/>
          <w:sz w:val="28"/>
          <w:szCs w:val="28"/>
        </w:rPr>
        <w:t xml:space="preserve"> </w:t>
      </w:r>
      <w:r w:rsidR="00312B44">
        <w:rPr>
          <w:b/>
          <w:sz w:val="28"/>
          <w:szCs w:val="28"/>
        </w:rPr>
        <w:tab/>
      </w:r>
      <w:r w:rsidRPr="00312B44">
        <w:rPr>
          <w:b/>
          <w:sz w:val="24"/>
          <w:szCs w:val="24"/>
        </w:rPr>
        <w:t xml:space="preserve"> </w:t>
      </w:r>
      <w:r w:rsidR="000A524C" w:rsidRPr="00312B44">
        <w:rPr>
          <w:b/>
        </w:rPr>
        <w:t>Lead and Copper</w:t>
      </w:r>
      <w:r w:rsidR="000A524C">
        <w:rPr>
          <w:sz w:val="28"/>
          <w:szCs w:val="28"/>
        </w:rPr>
        <w:t xml:space="preserve"> </w:t>
      </w:r>
      <w:r w:rsidR="000A524C" w:rsidRPr="00682E50">
        <w:rPr>
          <w:sz w:val="18"/>
          <w:szCs w:val="18"/>
        </w:rPr>
        <w:t>(Tap water samples were collected for lead and copper from sample sites throughout the community.)</w:t>
      </w:r>
    </w:p>
    <w:tbl>
      <w:tblPr>
        <w:tblpPr w:leftFromText="180" w:rightFromText="180" w:vertAnchor="text" w:tblpX="758"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990"/>
        <w:gridCol w:w="900"/>
        <w:gridCol w:w="1170"/>
        <w:gridCol w:w="1260"/>
        <w:gridCol w:w="1440"/>
        <w:gridCol w:w="1080"/>
        <w:gridCol w:w="1080"/>
        <w:gridCol w:w="4410"/>
      </w:tblGrid>
      <w:tr w:rsidR="00B026CA" w:rsidTr="00B026CA">
        <w:trPr>
          <w:trHeight w:val="803"/>
        </w:trPr>
        <w:tc>
          <w:tcPr>
            <w:tcW w:w="1548" w:type="dxa"/>
            <w:vAlign w:val="center"/>
          </w:tcPr>
          <w:p w:rsidR="000A524C" w:rsidRPr="00312B44" w:rsidRDefault="000A524C" w:rsidP="00B026CA">
            <w:pPr>
              <w:jc w:val="center"/>
              <w:rPr>
                <w:rFonts w:ascii="Arial" w:hAnsi="Arial" w:cs="Arial"/>
                <w:sz w:val="18"/>
                <w:szCs w:val="18"/>
              </w:rPr>
            </w:pPr>
            <w:r w:rsidRPr="00312B44">
              <w:rPr>
                <w:rFonts w:ascii="Arial" w:hAnsi="Arial" w:cs="Arial"/>
                <w:sz w:val="18"/>
                <w:szCs w:val="18"/>
              </w:rPr>
              <w:t>Lead and Copper</w:t>
            </w:r>
          </w:p>
        </w:tc>
        <w:tc>
          <w:tcPr>
            <w:tcW w:w="990" w:type="dxa"/>
            <w:vAlign w:val="center"/>
          </w:tcPr>
          <w:p w:rsidR="000A524C" w:rsidRPr="00312B44" w:rsidRDefault="000A524C" w:rsidP="00B026CA">
            <w:pPr>
              <w:jc w:val="center"/>
              <w:rPr>
                <w:rFonts w:ascii="Arial" w:hAnsi="Arial" w:cs="Arial"/>
                <w:sz w:val="18"/>
                <w:szCs w:val="18"/>
              </w:rPr>
            </w:pPr>
            <w:r w:rsidRPr="00312B44">
              <w:rPr>
                <w:rFonts w:ascii="Arial" w:hAnsi="Arial" w:cs="Arial"/>
                <w:sz w:val="18"/>
                <w:szCs w:val="18"/>
              </w:rPr>
              <w:t>Date Sampled</w:t>
            </w:r>
          </w:p>
        </w:tc>
        <w:tc>
          <w:tcPr>
            <w:tcW w:w="900" w:type="dxa"/>
            <w:vAlign w:val="center"/>
          </w:tcPr>
          <w:p w:rsidR="000A524C" w:rsidRPr="00312B44" w:rsidRDefault="000A524C" w:rsidP="00B026CA">
            <w:pPr>
              <w:jc w:val="center"/>
              <w:rPr>
                <w:rFonts w:ascii="Arial" w:hAnsi="Arial" w:cs="Arial"/>
                <w:sz w:val="18"/>
                <w:szCs w:val="18"/>
              </w:rPr>
            </w:pPr>
            <w:r w:rsidRPr="00312B44">
              <w:rPr>
                <w:rFonts w:ascii="Arial" w:hAnsi="Arial" w:cs="Arial"/>
                <w:sz w:val="18"/>
                <w:szCs w:val="18"/>
              </w:rPr>
              <w:t>MCLG</w:t>
            </w:r>
          </w:p>
        </w:tc>
        <w:tc>
          <w:tcPr>
            <w:tcW w:w="1170" w:type="dxa"/>
            <w:vAlign w:val="center"/>
          </w:tcPr>
          <w:p w:rsidR="000A524C" w:rsidRPr="00312B44" w:rsidRDefault="000A524C" w:rsidP="00B026CA">
            <w:pPr>
              <w:jc w:val="center"/>
              <w:rPr>
                <w:rFonts w:ascii="Arial" w:hAnsi="Arial" w:cs="Arial"/>
                <w:sz w:val="18"/>
                <w:szCs w:val="18"/>
              </w:rPr>
            </w:pPr>
            <w:r w:rsidRPr="00312B44">
              <w:rPr>
                <w:rFonts w:ascii="Arial" w:hAnsi="Arial" w:cs="Arial"/>
                <w:sz w:val="18"/>
                <w:szCs w:val="18"/>
              </w:rPr>
              <w:t>Action Level (AL)</w:t>
            </w:r>
          </w:p>
        </w:tc>
        <w:tc>
          <w:tcPr>
            <w:tcW w:w="1260" w:type="dxa"/>
            <w:vAlign w:val="center"/>
          </w:tcPr>
          <w:p w:rsidR="000A524C" w:rsidRPr="00312B44" w:rsidRDefault="000A524C" w:rsidP="00B026CA">
            <w:pPr>
              <w:jc w:val="center"/>
              <w:rPr>
                <w:rFonts w:ascii="Arial" w:hAnsi="Arial" w:cs="Arial"/>
                <w:sz w:val="18"/>
                <w:szCs w:val="18"/>
              </w:rPr>
            </w:pPr>
            <w:r w:rsidRPr="00312B44">
              <w:rPr>
                <w:rFonts w:ascii="Arial" w:hAnsi="Arial" w:cs="Arial"/>
                <w:sz w:val="18"/>
                <w:szCs w:val="18"/>
              </w:rPr>
              <w:t>90</w:t>
            </w:r>
            <w:r w:rsidRPr="00312B44">
              <w:rPr>
                <w:rFonts w:ascii="Arial" w:hAnsi="Arial" w:cs="Arial"/>
                <w:sz w:val="18"/>
                <w:szCs w:val="18"/>
                <w:vertAlign w:val="superscript"/>
              </w:rPr>
              <w:t>th</w:t>
            </w:r>
            <w:r w:rsidRPr="00312B44">
              <w:rPr>
                <w:rFonts w:ascii="Arial" w:hAnsi="Arial" w:cs="Arial"/>
                <w:sz w:val="18"/>
                <w:szCs w:val="18"/>
              </w:rPr>
              <w:t xml:space="preserve"> Percentile</w:t>
            </w:r>
          </w:p>
        </w:tc>
        <w:tc>
          <w:tcPr>
            <w:tcW w:w="1440" w:type="dxa"/>
            <w:vAlign w:val="center"/>
          </w:tcPr>
          <w:p w:rsidR="000A524C" w:rsidRPr="00312B44" w:rsidRDefault="000A524C" w:rsidP="00B026CA">
            <w:pPr>
              <w:jc w:val="center"/>
              <w:rPr>
                <w:rFonts w:ascii="Arial" w:hAnsi="Arial" w:cs="Arial"/>
                <w:sz w:val="18"/>
                <w:szCs w:val="18"/>
              </w:rPr>
            </w:pPr>
            <w:r w:rsidRPr="00312B44">
              <w:rPr>
                <w:rFonts w:ascii="Arial" w:hAnsi="Arial" w:cs="Arial"/>
                <w:sz w:val="18"/>
                <w:szCs w:val="18"/>
              </w:rPr>
              <w:t># Sites Over AL</w:t>
            </w:r>
          </w:p>
        </w:tc>
        <w:tc>
          <w:tcPr>
            <w:tcW w:w="1080" w:type="dxa"/>
            <w:vAlign w:val="center"/>
          </w:tcPr>
          <w:p w:rsidR="000A524C" w:rsidRPr="00312B44" w:rsidRDefault="000A524C" w:rsidP="00B026CA">
            <w:pPr>
              <w:jc w:val="center"/>
              <w:rPr>
                <w:rFonts w:ascii="Arial" w:hAnsi="Arial" w:cs="Arial"/>
                <w:sz w:val="18"/>
                <w:szCs w:val="18"/>
              </w:rPr>
            </w:pPr>
            <w:r w:rsidRPr="00312B44">
              <w:rPr>
                <w:rFonts w:ascii="Arial" w:hAnsi="Arial" w:cs="Arial"/>
                <w:sz w:val="18"/>
                <w:szCs w:val="18"/>
              </w:rPr>
              <w:t>Units</w:t>
            </w:r>
          </w:p>
        </w:tc>
        <w:tc>
          <w:tcPr>
            <w:tcW w:w="1080" w:type="dxa"/>
            <w:vAlign w:val="center"/>
          </w:tcPr>
          <w:p w:rsidR="000A524C" w:rsidRPr="00312B44" w:rsidRDefault="000A524C" w:rsidP="00B026CA">
            <w:pPr>
              <w:jc w:val="center"/>
              <w:rPr>
                <w:rFonts w:ascii="Arial" w:hAnsi="Arial" w:cs="Arial"/>
                <w:sz w:val="18"/>
                <w:szCs w:val="18"/>
              </w:rPr>
            </w:pPr>
            <w:r w:rsidRPr="00312B44">
              <w:rPr>
                <w:rFonts w:ascii="Arial" w:hAnsi="Arial" w:cs="Arial"/>
                <w:sz w:val="18"/>
                <w:szCs w:val="18"/>
              </w:rPr>
              <w:t>Violation</w:t>
            </w:r>
          </w:p>
        </w:tc>
        <w:tc>
          <w:tcPr>
            <w:tcW w:w="4410" w:type="dxa"/>
            <w:vAlign w:val="center"/>
          </w:tcPr>
          <w:p w:rsidR="000A524C" w:rsidRPr="00312B44" w:rsidRDefault="000A524C" w:rsidP="00B026CA">
            <w:pPr>
              <w:jc w:val="center"/>
              <w:rPr>
                <w:rFonts w:ascii="Arial" w:hAnsi="Arial" w:cs="Arial"/>
                <w:sz w:val="18"/>
                <w:szCs w:val="18"/>
              </w:rPr>
            </w:pPr>
            <w:r w:rsidRPr="00312B44">
              <w:rPr>
                <w:rFonts w:ascii="Arial" w:hAnsi="Arial" w:cs="Arial"/>
                <w:sz w:val="18"/>
                <w:szCs w:val="18"/>
              </w:rPr>
              <w:t>Likely Source of Contamination</w:t>
            </w:r>
          </w:p>
        </w:tc>
      </w:tr>
      <w:tr w:rsidR="00B026CA" w:rsidTr="00B026CA">
        <w:trPr>
          <w:trHeight w:val="782"/>
        </w:trPr>
        <w:tc>
          <w:tcPr>
            <w:tcW w:w="1548" w:type="dxa"/>
            <w:vAlign w:val="center"/>
          </w:tcPr>
          <w:p w:rsidR="000A524C" w:rsidRPr="00C44EB3" w:rsidRDefault="000A524C" w:rsidP="00B026CA">
            <w:pPr>
              <w:jc w:val="center"/>
              <w:rPr>
                <w:rFonts w:ascii="Arial" w:hAnsi="Arial" w:cs="Arial"/>
                <w:sz w:val="18"/>
                <w:szCs w:val="18"/>
              </w:rPr>
            </w:pPr>
            <w:r w:rsidRPr="00C44EB3">
              <w:rPr>
                <w:rFonts w:ascii="Arial" w:hAnsi="Arial" w:cs="Arial"/>
                <w:sz w:val="18"/>
                <w:szCs w:val="18"/>
              </w:rPr>
              <w:t>Copper</w:t>
            </w:r>
          </w:p>
        </w:tc>
        <w:tc>
          <w:tcPr>
            <w:tcW w:w="990" w:type="dxa"/>
            <w:vAlign w:val="center"/>
          </w:tcPr>
          <w:p w:rsidR="000A524C" w:rsidRPr="0085116B" w:rsidRDefault="000A524C" w:rsidP="00B026CA">
            <w:pPr>
              <w:jc w:val="center"/>
              <w:rPr>
                <w:rFonts w:ascii="Arial" w:hAnsi="Arial" w:cs="Arial"/>
              </w:rPr>
            </w:pPr>
            <w:r>
              <w:rPr>
                <w:rFonts w:ascii="Arial" w:hAnsi="Arial" w:cs="Arial"/>
              </w:rPr>
              <w:t>2013</w:t>
            </w:r>
          </w:p>
        </w:tc>
        <w:tc>
          <w:tcPr>
            <w:tcW w:w="900" w:type="dxa"/>
            <w:vAlign w:val="center"/>
          </w:tcPr>
          <w:p w:rsidR="000A524C" w:rsidRPr="0085116B" w:rsidRDefault="000A524C" w:rsidP="00B026CA">
            <w:pPr>
              <w:jc w:val="center"/>
              <w:rPr>
                <w:rFonts w:ascii="Arial" w:hAnsi="Arial" w:cs="Arial"/>
              </w:rPr>
            </w:pPr>
            <w:r>
              <w:rPr>
                <w:rFonts w:ascii="Arial" w:hAnsi="Arial" w:cs="Arial"/>
              </w:rPr>
              <w:t>1.3</w:t>
            </w:r>
          </w:p>
        </w:tc>
        <w:tc>
          <w:tcPr>
            <w:tcW w:w="1170" w:type="dxa"/>
            <w:vAlign w:val="center"/>
          </w:tcPr>
          <w:p w:rsidR="000A524C" w:rsidRPr="0085116B" w:rsidRDefault="000A524C" w:rsidP="00B026CA">
            <w:pPr>
              <w:jc w:val="center"/>
              <w:rPr>
                <w:rFonts w:ascii="Arial" w:hAnsi="Arial" w:cs="Arial"/>
              </w:rPr>
            </w:pPr>
            <w:r>
              <w:rPr>
                <w:rFonts w:ascii="Arial" w:hAnsi="Arial" w:cs="Arial"/>
              </w:rPr>
              <w:t>1.3</w:t>
            </w:r>
          </w:p>
        </w:tc>
        <w:tc>
          <w:tcPr>
            <w:tcW w:w="1260" w:type="dxa"/>
            <w:vAlign w:val="center"/>
          </w:tcPr>
          <w:p w:rsidR="000A524C" w:rsidRPr="0085116B" w:rsidRDefault="000A524C" w:rsidP="00B026CA">
            <w:pPr>
              <w:jc w:val="center"/>
              <w:rPr>
                <w:rFonts w:ascii="Arial" w:hAnsi="Arial" w:cs="Arial"/>
              </w:rPr>
            </w:pPr>
            <w:r>
              <w:rPr>
                <w:rFonts w:ascii="Arial" w:hAnsi="Arial" w:cs="Arial"/>
              </w:rPr>
              <w:t>0.371</w:t>
            </w:r>
          </w:p>
        </w:tc>
        <w:tc>
          <w:tcPr>
            <w:tcW w:w="1440" w:type="dxa"/>
            <w:vAlign w:val="center"/>
          </w:tcPr>
          <w:p w:rsidR="000A524C" w:rsidRPr="0085116B" w:rsidRDefault="000A524C" w:rsidP="00B026CA">
            <w:pPr>
              <w:jc w:val="center"/>
              <w:rPr>
                <w:rFonts w:ascii="Arial" w:hAnsi="Arial" w:cs="Arial"/>
              </w:rPr>
            </w:pPr>
            <w:r>
              <w:rPr>
                <w:rFonts w:ascii="Arial" w:hAnsi="Arial" w:cs="Arial"/>
              </w:rPr>
              <w:t>0</w:t>
            </w:r>
          </w:p>
        </w:tc>
        <w:tc>
          <w:tcPr>
            <w:tcW w:w="1080" w:type="dxa"/>
            <w:vAlign w:val="center"/>
          </w:tcPr>
          <w:p w:rsidR="000A524C" w:rsidRPr="0085116B" w:rsidRDefault="000A524C" w:rsidP="00B026CA">
            <w:pPr>
              <w:jc w:val="center"/>
              <w:rPr>
                <w:rFonts w:ascii="Arial" w:hAnsi="Arial" w:cs="Arial"/>
              </w:rPr>
            </w:pPr>
            <w:r>
              <w:rPr>
                <w:rFonts w:ascii="Arial" w:hAnsi="Arial" w:cs="Arial"/>
              </w:rPr>
              <w:t>ppm</w:t>
            </w:r>
          </w:p>
        </w:tc>
        <w:tc>
          <w:tcPr>
            <w:tcW w:w="1080" w:type="dxa"/>
            <w:vAlign w:val="center"/>
          </w:tcPr>
          <w:p w:rsidR="000A524C" w:rsidRPr="0085116B" w:rsidRDefault="000A524C" w:rsidP="00B026CA">
            <w:pPr>
              <w:jc w:val="center"/>
              <w:rPr>
                <w:rFonts w:ascii="Arial" w:hAnsi="Arial" w:cs="Arial"/>
              </w:rPr>
            </w:pPr>
            <w:r>
              <w:rPr>
                <w:rFonts w:ascii="Arial" w:hAnsi="Arial" w:cs="Arial"/>
              </w:rPr>
              <w:t>N</w:t>
            </w:r>
          </w:p>
        </w:tc>
        <w:tc>
          <w:tcPr>
            <w:tcW w:w="4410" w:type="dxa"/>
            <w:vAlign w:val="center"/>
          </w:tcPr>
          <w:p w:rsidR="000A524C" w:rsidRPr="00682E50" w:rsidRDefault="000A524C" w:rsidP="00B026CA">
            <w:pPr>
              <w:rPr>
                <w:rFonts w:ascii="Arial" w:hAnsi="Arial" w:cs="Arial"/>
                <w:sz w:val="18"/>
                <w:szCs w:val="18"/>
              </w:rPr>
            </w:pPr>
            <w:r w:rsidRPr="00682E50">
              <w:rPr>
                <w:rFonts w:ascii="Arial" w:hAnsi="Arial" w:cs="Arial"/>
                <w:sz w:val="18"/>
                <w:szCs w:val="18"/>
              </w:rPr>
              <w:t>Erosion of natural deposits; Leaching from wood preservatives; Corrosion of household plumbing systems</w:t>
            </w:r>
          </w:p>
        </w:tc>
      </w:tr>
      <w:tr w:rsidR="00B026CA" w:rsidTr="00B026CA">
        <w:trPr>
          <w:trHeight w:val="395"/>
        </w:trPr>
        <w:tc>
          <w:tcPr>
            <w:tcW w:w="1548" w:type="dxa"/>
            <w:vAlign w:val="center"/>
          </w:tcPr>
          <w:p w:rsidR="000A524C" w:rsidRPr="00C44EB3" w:rsidRDefault="000A524C" w:rsidP="00B026CA">
            <w:pPr>
              <w:jc w:val="center"/>
              <w:rPr>
                <w:rFonts w:ascii="Arial" w:hAnsi="Arial" w:cs="Arial"/>
                <w:sz w:val="18"/>
                <w:szCs w:val="18"/>
              </w:rPr>
            </w:pPr>
            <w:r w:rsidRPr="00C44EB3">
              <w:rPr>
                <w:rFonts w:ascii="Arial" w:hAnsi="Arial" w:cs="Arial"/>
                <w:sz w:val="18"/>
                <w:szCs w:val="18"/>
              </w:rPr>
              <w:t>Lead</w:t>
            </w:r>
          </w:p>
        </w:tc>
        <w:tc>
          <w:tcPr>
            <w:tcW w:w="990" w:type="dxa"/>
            <w:vAlign w:val="center"/>
          </w:tcPr>
          <w:p w:rsidR="000A524C" w:rsidRPr="0085116B" w:rsidRDefault="000A524C" w:rsidP="00B026CA">
            <w:pPr>
              <w:jc w:val="center"/>
              <w:rPr>
                <w:rFonts w:ascii="Arial" w:hAnsi="Arial" w:cs="Arial"/>
              </w:rPr>
            </w:pPr>
            <w:r>
              <w:rPr>
                <w:rFonts w:ascii="Arial" w:hAnsi="Arial" w:cs="Arial"/>
              </w:rPr>
              <w:t>2013</w:t>
            </w:r>
          </w:p>
        </w:tc>
        <w:tc>
          <w:tcPr>
            <w:tcW w:w="900" w:type="dxa"/>
            <w:vAlign w:val="center"/>
          </w:tcPr>
          <w:p w:rsidR="000A524C" w:rsidRPr="0085116B" w:rsidRDefault="000A524C" w:rsidP="00B026CA">
            <w:pPr>
              <w:jc w:val="center"/>
              <w:rPr>
                <w:rFonts w:ascii="Arial" w:hAnsi="Arial" w:cs="Arial"/>
              </w:rPr>
            </w:pPr>
            <w:r>
              <w:rPr>
                <w:rFonts w:ascii="Arial" w:hAnsi="Arial" w:cs="Arial"/>
              </w:rPr>
              <w:t>0</w:t>
            </w:r>
          </w:p>
        </w:tc>
        <w:tc>
          <w:tcPr>
            <w:tcW w:w="1170" w:type="dxa"/>
            <w:vAlign w:val="center"/>
          </w:tcPr>
          <w:p w:rsidR="000A524C" w:rsidRPr="0085116B" w:rsidRDefault="000A524C" w:rsidP="00B026CA">
            <w:pPr>
              <w:jc w:val="center"/>
              <w:rPr>
                <w:rFonts w:ascii="Arial" w:hAnsi="Arial" w:cs="Arial"/>
              </w:rPr>
            </w:pPr>
            <w:r>
              <w:rPr>
                <w:rFonts w:ascii="Arial" w:hAnsi="Arial" w:cs="Arial"/>
              </w:rPr>
              <w:t>15</w:t>
            </w:r>
          </w:p>
        </w:tc>
        <w:tc>
          <w:tcPr>
            <w:tcW w:w="1260" w:type="dxa"/>
            <w:vAlign w:val="center"/>
          </w:tcPr>
          <w:p w:rsidR="000A524C" w:rsidRPr="0085116B" w:rsidRDefault="000A524C" w:rsidP="00B026CA">
            <w:pPr>
              <w:jc w:val="center"/>
              <w:rPr>
                <w:rFonts w:ascii="Arial" w:hAnsi="Arial" w:cs="Arial"/>
              </w:rPr>
            </w:pPr>
            <w:r>
              <w:rPr>
                <w:rFonts w:ascii="Arial" w:hAnsi="Arial" w:cs="Arial"/>
              </w:rPr>
              <w:t>0</w:t>
            </w:r>
          </w:p>
        </w:tc>
        <w:tc>
          <w:tcPr>
            <w:tcW w:w="1440" w:type="dxa"/>
            <w:vAlign w:val="center"/>
          </w:tcPr>
          <w:p w:rsidR="000A524C" w:rsidRPr="0085116B" w:rsidRDefault="000A524C" w:rsidP="00B026CA">
            <w:pPr>
              <w:jc w:val="center"/>
              <w:rPr>
                <w:rFonts w:ascii="Arial" w:hAnsi="Arial" w:cs="Arial"/>
              </w:rPr>
            </w:pPr>
            <w:r>
              <w:rPr>
                <w:rFonts w:ascii="Arial" w:hAnsi="Arial" w:cs="Arial"/>
              </w:rPr>
              <w:t>1</w:t>
            </w:r>
          </w:p>
        </w:tc>
        <w:tc>
          <w:tcPr>
            <w:tcW w:w="1080" w:type="dxa"/>
            <w:vAlign w:val="center"/>
          </w:tcPr>
          <w:p w:rsidR="000A524C" w:rsidRPr="0085116B" w:rsidRDefault="000A524C" w:rsidP="00B026CA">
            <w:pPr>
              <w:jc w:val="center"/>
              <w:rPr>
                <w:rFonts w:ascii="Arial" w:hAnsi="Arial" w:cs="Arial"/>
              </w:rPr>
            </w:pPr>
            <w:r>
              <w:rPr>
                <w:rFonts w:ascii="Arial" w:hAnsi="Arial" w:cs="Arial"/>
              </w:rPr>
              <w:t>ppb</w:t>
            </w:r>
          </w:p>
        </w:tc>
        <w:tc>
          <w:tcPr>
            <w:tcW w:w="1080" w:type="dxa"/>
            <w:vAlign w:val="center"/>
          </w:tcPr>
          <w:p w:rsidR="000A524C" w:rsidRPr="0085116B" w:rsidRDefault="000A524C" w:rsidP="00B026CA">
            <w:pPr>
              <w:jc w:val="center"/>
              <w:rPr>
                <w:rFonts w:ascii="Arial" w:hAnsi="Arial" w:cs="Arial"/>
              </w:rPr>
            </w:pPr>
            <w:r>
              <w:rPr>
                <w:rFonts w:ascii="Arial" w:hAnsi="Arial" w:cs="Arial"/>
              </w:rPr>
              <w:t>N</w:t>
            </w:r>
          </w:p>
        </w:tc>
        <w:tc>
          <w:tcPr>
            <w:tcW w:w="4410" w:type="dxa"/>
            <w:vAlign w:val="center"/>
          </w:tcPr>
          <w:p w:rsidR="000A524C" w:rsidRPr="00682E50" w:rsidRDefault="000A524C" w:rsidP="00B026CA">
            <w:pPr>
              <w:rPr>
                <w:rFonts w:ascii="Arial" w:hAnsi="Arial" w:cs="Arial"/>
                <w:sz w:val="18"/>
                <w:szCs w:val="18"/>
              </w:rPr>
            </w:pPr>
            <w:r w:rsidRPr="00682E50">
              <w:rPr>
                <w:rFonts w:ascii="Arial" w:hAnsi="Arial" w:cs="Arial"/>
                <w:sz w:val="18"/>
                <w:szCs w:val="18"/>
              </w:rPr>
              <w:t>Corrosion of household plumbing systems; Erosion of natural deposits.</w:t>
            </w:r>
          </w:p>
        </w:tc>
      </w:tr>
    </w:tbl>
    <w:p w:rsidR="0081679E" w:rsidRPr="0081679E" w:rsidRDefault="0081679E" w:rsidP="00A36FB4">
      <w:pPr>
        <w:widowControl w:val="0"/>
        <w:spacing w:after="0" w:line="240" w:lineRule="auto"/>
        <w:rPr>
          <w:rFonts w:ascii="Times New Roman" w:eastAsia="Times New Roman" w:hAnsi="Times New Roman" w:cs="Times New Roman"/>
          <w:sz w:val="24"/>
          <w:szCs w:val="24"/>
        </w:rPr>
        <w:sectPr w:rsidR="0081679E" w:rsidRPr="0081679E" w:rsidSect="00B026CA">
          <w:footnotePr>
            <w:numRestart w:val="eachSect"/>
          </w:footnotePr>
          <w:endnotePr>
            <w:numFmt w:val="decimal"/>
          </w:endnotePr>
          <w:pgSz w:w="15840" w:h="12240" w:orient="landscape" w:code="1"/>
          <w:pgMar w:top="720" w:right="720" w:bottom="720" w:left="720" w:header="288" w:footer="288" w:gutter="0"/>
          <w:cols w:space="720"/>
          <w:docGrid w:linePitch="299"/>
        </w:sectPr>
      </w:pPr>
    </w:p>
    <w:p w:rsidR="00021DCC" w:rsidRPr="00021DCC" w:rsidRDefault="00021DCC" w:rsidP="00021DCC">
      <w:pPr>
        <w:widowControl w:val="0"/>
        <w:spacing w:after="0" w:line="240" w:lineRule="auto"/>
        <w:rPr>
          <w:rFonts w:ascii="Times New Roman" w:eastAsia="Times New Roman" w:hAnsi="Times New Roman" w:cs="Times New Roman"/>
          <w:b/>
          <w:sz w:val="24"/>
          <w:szCs w:val="24"/>
        </w:rPr>
      </w:pPr>
      <w:r w:rsidRPr="00021DCC">
        <w:rPr>
          <w:rFonts w:ascii="Times New Roman" w:eastAsia="Times New Roman" w:hAnsi="Times New Roman" w:cs="Times New Roman"/>
          <w:b/>
          <w:sz w:val="24"/>
          <w:szCs w:val="24"/>
        </w:rPr>
        <w:lastRenderedPageBreak/>
        <w:t>About Our Violation (as listed in Table IV)</w:t>
      </w:r>
    </w:p>
    <w:p w:rsidR="00021DCC" w:rsidRPr="00021DCC" w:rsidRDefault="00021DCC" w:rsidP="00021DCC">
      <w:pPr>
        <w:widowControl w:val="0"/>
        <w:spacing w:after="0" w:line="240" w:lineRule="auto"/>
        <w:jc w:val="center"/>
        <w:rPr>
          <w:rFonts w:ascii="Times New Roman" w:eastAsia="Times New Roman" w:hAnsi="Times New Roman" w:cs="Times New Roman"/>
          <w:sz w:val="24"/>
          <w:szCs w:val="24"/>
        </w:rPr>
      </w:pPr>
    </w:p>
    <w:p w:rsidR="00021DCC" w:rsidRPr="00021DCC" w:rsidRDefault="00021DCC" w:rsidP="00021DCC">
      <w:pPr>
        <w:widowControl w:val="0"/>
        <w:spacing w:after="0" w:line="240" w:lineRule="auto"/>
        <w:jc w:val="both"/>
        <w:rPr>
          <w:rFonts w:ascii="Times New Roman" w:eastAsia="Times New Roman" w:hAnsi="Times New Roman" w:cs="Times New Roman"/>
          <w:sz w:val="18"/>
          <w:szCs w:val="18"/>
        </w:rPr>
      </w:pPr>
      <w:r w:rsidRPr="00021DCC">
        <w:rPr>
          <w:rFonts w:ascii="Times New Roman" w:eastAsia="Times New Roman" w:hAnsi="Times New Roman" w:cs="Times New Roman"/>
          <w:sz w:val="18"/>
          <w:szCs w:val="18"/>
        </w:rPr>
        <w:t xml:space="preserve">The City of Broken Arrow was notified by the Oklahoma Department of Environmental Quality that we have violated a drinking water standard in the month of September 2013 for total Coliform bacteria.  </w:t>
      </w:r>
    </w:p>
    <w:p w:rsidR="00021DCC" w:rsidRPr="00021DCC" w:rsidRDefault="00021DCC" w:rsidP="00021DCC">
      <w:pPr>
        <w:widowControl w:val="0"/>
        <w:spacing w:after="0" w:line="240" w:lineRule="auto"/>
        <w:jc w:val="both"/>
        <w:rPr>
          <w:rFonts w:ascii="Times New Roman" w:eastAsia="Times New Roman" w:hAnsi="Times New Roman" w:cs="Times New Roman"/>
          <w:sz w:val="18"/>
          <w:szCs w:val="18"/>
        </w:rPr>
      </w:pPr>
    </w:p>
    <w:p w:rsidR="00021DCC" w:rsidRPr="00021DCC" w:rsidRDefault="00021DCC" w:rsidP="00021DCC">
      <w:pPr>
        <w:widowControl w:val="0"/>
        <w:spacing w:after="0" w:line="240" w:lineRule="auto"/>
        <w:jc w:val="both"/>
        <w:rPr>
          <w:rFonts w:ascii="Times New Roman" w:eastAsia="Times New Roman" w:hAnsi="Times New Roman" w:cs="Times New Roman"/>
          <w:sz w:val="18"/>
          <w:szCs w:val="18"/>
        </w:rPr>
      </w:pPr>
      <w:r w:rsidRPr="00021DCC">
        <w:rPr>
          <w:rFonts w:ascii="Times New Roman" w:eastAsia="Times New Roman" w:hAnsi="Times New Roman" w:cs="Times New Roman"/>
          <w:sz w:val="18"/>
          <w:szCs w:val="18"/>
        </w:rPr>
        <w:t xml:space="preserve">In September 2013 we collected 116 samples to test for the presence of Coliform bacteria.  Seven (7) or 6% of the samples showed the presence of total coliform bacteria.  The standard is that no more than 5% of samples may do so.  Whenever we detect coliform bacteria in any sample, we do follow-up testing to check to see if other bacteria of greater concern, such as fecal coliform or E. </w:t>
      </w:r>
      <w:proofErr w:type="gramStart"/>
      <w:r w:rsidRPr="00021DCC">
        <w:rPr>
          <w:rFonts w:ascii="Times New Roman" w:eastAsia="Times New Roman" w:hAnsi="Times New Roman" w:cs="Times New Roman"/>
          <w:sz w:val="18"/>
          <w:szCs w:val="18"/>
        </w:rPr>
        <w:t>Coli</w:t>
      </w:r>
      <w:proofErr w:type="gramEnd"/>
      <w:r w:rsidRPr="00021DCC">
        <w:rPr>
          <w:rFonts w:ascii="Times New Roman" w:eastAsia="Times New Roman" w:hAnsi="Times New Roman" w:cs="Times New Roman"/>
          <w:sz w:val="18"/>
          <w:szCs w:val="18"/>
        </w:rPr>
        <w:t xml:space="preserve"> are present.  We did not find any of these bacteria in our subsequent testing, and further testing showed that this problem was resolved.</w:t>
      </w:r>
    </w:p>
    <w:p w:rsidR="00021DCC" w:rsidRPr="00021DCC" w:rsidRDefault="00021DCC" w:rsidP="00021DCC">
      <w:pPr>
        <w:widowControl w:val="0"/>
        <w:spacing w:after="0" w:line="240" w:lineRule="auto"/>
        <w:jc w:val="both"/>
        <w:rPr>
          <w:rFonts w:ascii="Times New Roman" w:eastAsia="Times New Roman" w:hAnsi="Times New Roman" w:cs="Times New Roman"/>
          <w:sz w:val="18"/>
          <w:szCs w:val="18"/>
        </w:rPr>
      </w:pPr>
    </w:p>
    <w:p w:rsidR="00021DCC" w:rsidRPr="00021DCC" w:rsidRDefault="00021DCC" w:rsidP="00021DCC">
      <w:pPr>
        <w:widowControl w:val="0"/>
        <w:spacing w:after="0" w:line="240" w:lineRule="auto"/>
        <w:jc w:val="both"/>
        <w:rPr>
          <w:rFonts w:ascii="Times New Roman" w:eastAsia="Times New Roman" w:hAnsi="Times New Roman" w:cs="Times New Roman"/>
          <w:sz w:val="20"/>
          <w:szCs w:val="20"/>
        </w:rPr>
      </w:pPr>
      <w:r w:rsidRPr="00021DCC">
        <w:rPr>
          <w:rFonts w:ascii="Times New Roman" w:eastAsia="Times New Roman" w:hAnsi="Times New Roman" w:cs="Times New Roman"/>
          <w:sz w:val="18"/>
          <w:szCs w:val="18"/>
        </w:rPr>
        <w:t>A public information notice was mailed out on November 6</w:t>
      </w:r>
      <w:r w:rsidRPr="00021DCC">
        <w:rPr>
          <w:rFonts w:ascii="Times New Roman" w:eastAsia="Times New Roman" w:hAnsi="Times New Roman" w:cs="Times New Roman"/>
          <w:sz w:val="18"/>
          <w:szCs w:val="18"/>
          <w:vertAlign w:val="superscript"/>
        </w:rPr>
        <w:t>th</w:t>
      </w:r>
      <w:r w:rsidRPr="00021DCC">
        <w:rPr>
          <w:rFonts w:ascii="Times New Roman" w:eastAsia="Times New Roman" w:hAnsi="Times New Roman" w:cs="Times New Roman"/>
          <w:sz w:val="18"/>
          <w:szCs w:val="18"/>
        </w:rPr>
        <w:t>, 2013, to all City of Broken Arrow water customers informing them of the violation and the corrective action taken</w:t>
      </w:r>
      <w:r w:rsidRPr="00021DCC">
        <w:rPr>
          <w:rFonts w:ascii="Times New Roman" w:eastAsia="Times New Roman" w:hAnsi="Times New Roman" w:cs="Times New Roman"/>
          <w:sz w:val="20"/>
          <w:szCs w:val="20"/>
        </w:rPr>
        <w:t xml:space="preserve">.  </w:t>
      </w:r>
    </w:p>
    <w:p w:rsidR="00D36FA2" w:rsidRDefault="00D36FA2" w:rsidP="00021DCC">
      <w:pPr>
        <w:widowControl w:val="0"/>
        <w:spacing w:after="0" w:line="240" w:lineRule="auto"/>
        <w:rPr>
          <w:rFonts w:ascii="Times New Roman" w:eastAsia="Times New Roman" w:hAnsi="Times New Roman" w:cs="Times New Roman"/>
          <w:sz w:val="24"/>
          <w:szCs w:val="24"/>
        </w:rPr>
      </w:pPr>
    </w:p>
    <w:p w:rsidR="00021DCC" w:rsidRPr="00021DCC" w:rsidRDefault="00021DCC" w:rsidP="00021DCC">
      <w:pPr>
        <w:widowControl w:val="0"/>
        <w:spacing w:after="0" w:line="240" w:lineRule="auto"/>
        <w:rPr>
          <w:rFonts w:ascii="Times New Roman" w:eastAsia="Times New Roman" w:hAnsi="Times New Roman" w:cs="Times New Roman"/>
          <w:b/>
          <w:sz w:val="20"/>
          <w:szCs w:val="20"/>
        </w:rPr>
      </w:pPr>
      <w:r w:rsidRPr="00021DCC">
        <w:rPr>
          <w:rFonts w:ascii="Times New Roman" w:eastAsia="Times New Roman" w:hAnsi="Times New Roman" w:cs="Times New Roman"/>
          <w:b/>
          <w:sz w:val="20"/>
          <w:szCs w:val="20"/>
        </w:rPr>
        <w:t xml:space="preserve">TABLE IV – VIOLATIONS TABLE </w:t>
      </w:r>
    </w:p>
    <w:tbl>
      <w:tblPr>
        <w:tblpPr w:leftFromText="180" w:rightFromText="180" w:vertAnchor="text" w:tblpX="72"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1526"/>
        <w:gridCol w:w="1432"/>
        <w:gridCol w:w="4632"/>
      </w:tblGrid>
      <w:tr w:rsidR="00021DCC" w:rsidRPr="00021DCC" w:rsidTr="004B5CC7">
        <w:trPr>
          <w:trHeight w:val="353"/>
        </w:trPr>
        <w:tc>
          <w:tcPr>
            <w:tcW w:w="13951" w:type="dxa"/>
            <w:gridSpan w:val="4"/>
            <w:vAlign w:val="center"/>
          </w:tcPr>
          <w:p w:rsidR="00021DCC" w:rsidRPr="00021DCC" w:rsidRDefault="00021DCC" w:rsidP="00021DCC">
            <w:pPr>
              <w:widowControl w:val="0"/>
              <w:spacing w:after="0" w:line="240" w:lineRule="auto"/>
              <w:rPr>
                <w:rFonts w:ascii="Arial" w:eastAsia="Times New Roman" w:hAnsi="Arial" w:cs="Arial"/>
                <w:b/>
                <w:sz w:val="20"/>
                <w:szCs w:val="20"/>
              </w:rPr>
            </w:pPr>
            <w:r w:rsidRPr="00021DCC">
              <w:rPr>
                <w:rFonts w:ascii="Arial" w:eastAsia="Times New Roman" w:hAnsi="Arial" w:cs="Arial"/>
                <w:b/>
                <w:sz w:val="20"/>
                <w:szCs w:val="20"/>
              </w:rPr>
              <w:t>Total Coliform</w:t>
            </w:r>
          </w:p>
        </w:tc>
      </w:tr>
      <w:tr w:rsidR="00021DCC" w:rsidRPr="00021DCC" w:rsidTr="007160A3">
        <w:trPr>
          <w:trHeight w:val="543"/>
        </w:trPr>
        <w:tc>
          <w:tcPr>
            <w:tcW w:w="13951" w:type="dxa"/>
            <w:gridSpan w:val="4"/>
            <w:vAlign w:val="center"/>
          </w:tcPr>
          <w:p w:rsidR="00021DCC" w:rsidRPr="00021DCC" w:rsidRDefault="00021DCC" w:rsidP="00021DCC">
            <w:pPr>
              <w:widowControl w:val="0"/>
              <w:spacing w:after="0" w:line="240" w:lineRule="auto"/>
              <w:rPr>
                <w:rFonts w:ascii="Arial" w:eastAsia="Times New Roman" w:hAnsi="Arial" w:cs="Arial"/>
                <w:sz w:val="18"/>
                <w:szCs w:val="18"/>
              </w:rPr>
            </w:pPr>
            <w:r w:rsidRPr="00021DCC">
              <w:rPr>
                <w:rFonts w:ascii="Arial" w:eastAsia="Times New Roman" w:hAnsi="Arial" w:cs="Arial"/>
                <w:sz w:val="18"/>
                <w:szCs w:val="18"/>
              </w:rPr>
              <w:t xml:space="preserve">Coliforms are bacteria that are naturally present in the environment and are used as an indicator that </w:t>
            </w:r>
            <w:proofErr w:type="gramStart"/>
            <w:r w:rsidRPr="00021DCC">
              <w:rPr>
                <w:rFonts w:ascii="Arial" w:eastAsia="Times New Roman" w:hAnsi="Arial" w:cs="Arial"/>
                <w:sz w:val="18"/>
                <w:szCs w:val="18"/>
              </w:rPr>
              <w:t>other,</w:t>
            </w:r>
            <w:proofErr w:type="gramEnd"/>
            <w:r w:rsidRPr="00021DCC">
              <w:rPr>
                <w:rFonts w:ascii="Arial" w:eastAsia="Times New Roman" w:hAnsi="Arial" w:cs="Arial"/>
                <w:sz w:val="18"/>
                <w:szCs w:val="18"/>
              </w:rPr>
              <w:t xml:space="preserve"> potentially-harmful, bacteria may be present.  Coliforms were found in more samples than allowed and this was a warning of potential problems.</w:t>
            </w:r>
          </w:p>
        </w:tc>
      </w:tr>
      <w:tr w:rsidR="00021DCC" w:rsidRPr="00021DCC" w:rsidTr="00D36FA2">
        <w:trPr>
          <w:trHeight w:val="548"/>
        </w:trPr>
        <w:tc>
          <w:tcPr>
            <w:tcW w:w="2581" w:type="dxa"/>
            <w:vAlign w:val="center"/>
          </w:tcPr>
          <w:p w:rsidR="00021DCC" w:rsidRPr="00021DCC" w:rsidRDefault="00021DCC" w:rsidP="00021DCC">
            <w:pPr>
              <w:widowControl w:val="0"/>
              <w:spacing w:after="0" w:line="240" w:lineRule="auto"/>
              <w:jc w:val="center"/>
              <w:rPr>
                <w:rFonts w:ascii="Arial" w:eastAsia="Times New Roman" w:hAnsi="Arial" w:cs="Arial"/>
                <w:b/>
                <w:sz w:val="20"/>
                <w:szCs w:val="20"/>
              </w:rPr>
            </w:pPr>
            <w:r w:rsidRPr="00021DCC">
              <w:rPr>
                <w:rFonts w:ascii="Arial" w:eastAsia="Times New Roman" w:hAnsi="Arial" w:cs="Arial"/>
                <w:b/>
                <w:sz w:val="20"/>
                <w:szCs w:val="20"/>
              </w:rPr>
              <w:t>Violation Type</w:t>
            </w:r>
          </w:p>
        </w:tc>
        <w:tc>
          <w:tcPr>
            <w:tcW w:w="1833" w:type="dxa"/>
            <w:vAlign w:val="center"/>
          </w:tcPr>
          <w:p w:rsidR="00021DCC" w:rsidRPr="00021DCC" w:rsidRDefault="00021DCC" w:rsidP="00021DCC">
            <w:pPr>
              <w:widowControl w:val="0"/>
              <w:spacing w:after="0" w:line="240" w:lineRule="auto"/>
              <w:jc w:val="center"/>
              <w:rPr>
                <w:rFonts w:ascii="Arial" w:eastAsia="Times New Roman" w:hAnsi="Arial" w:cs="Arial"/>
                <w:b/>
                <w:sz w:val="20"/>
                <w:szCs w:val="20"/>
              </w:rPr>
            </w:pPr>
            <w:r w:rsidRPr="00021DCC">
              <w:rPr>
                <w:rFonts w:ascii="Arial" w:eastAsia="Times New Roman" w:hAnsi="Arial" w:cs="Arial"/>
                <w:b/>
                <w:sz w:val="20"/>
                <w:szCs w:val="20"/>
              </w:rPr>
              <w:t>Violation Begin</w:t>
            </w:r>
          </w:p>
        </w:tc>
        <w:tc>
          <w:tcPr>
            <w:tcW w:w="1646" w:type="dxa"/>
            <w:vAlign w:val="center"/>
          </w:tcPr>
          <w:p w:rsidR="00021DCC" w:rsidRPr="00021DCC" w:rsidRDefault="00021DCC" w:rsidP="00021DCC">
            <w:pPr>
              <w:widowControl w:val="0"/>
              <w:spacing w:after="0" w:line="240" w:lineRule="auto"/>
              <w:jc w:val="center"/>
              <w:rPr>
                <w:rFonts w:ascii="Arial" w:eastAsia="Times New Roman" w:hAnsi="Arial" w:cs="Arial"/>
                <w:b/>
                <w:sz w:val="20"/>
                <w:szCs w:val="20"/>
              </w:rPr>
            </w:pPr>
            <w:r w:rsidRPr="00021DCC">
              <w:rPr>
                <w:rFonts w:ascii="Arial" w:eastAsia="Times New Roman" w:hAnsi="Arial" w:cs="Arial"/>
                <w:b/>
                <w:sz w:val="20"/>
                <w:szCs w:val="20"/>
              </w:rPr>
              <w:t>Violation End</w:t>
            </w:r>
          </w:p>
        </w:tc>
        <w:tc>
          <w:tcPr>
            <w:tcW w:w="7891" w:type="dxa"/>
          </w:tcPr>
          <w:p w:rsidR="00021DCC" w:rsidRPr="00021DCC" w:rsidRDefault="00021DCC" w:rsidP="00021DCC">
            <w:pPr>
              <w:widowControl w:val="0"/>
              <w:spacing w:after="0" w:line="240" w:lineRule="auto"/>
              <w:jc w:val="center"/>
              <w:rPr>
                <w:rFonts w:ascii="Arial" w:eastAsia="Times New Roman" w:hAnsi="Arial" w:cs="Arial"/>
                <w:b/>
                <w:sz w:val="20"/>
                <w:szCs w:val="20"/>
              </w:rPr>
            </w:pPr>
            <w:r w:rsidRPr="00021DCC">
              <w:rPr>
                <w:rFonts w:ascii="Arial" w:eastAsia="Times New Roman" w:hAnsi="Arial" w:cs="Arial"/>
                <w:b/>
                <w:sz w:val="20"/>
                <w:szCs w:val="20"/>
              </w:rPr>
              <w:t>Violation Explanation</w:t>
            </w:r>
          </w:p>
        </w:tc>
      </w:tr>
      <w:tr w:rsidR="00021DCC" w:rsidRPr="00021DCC" w:rsidTr="00D36FA2">
        <w:trPr>
          <w:trHeight w:val="596"/>
        </w:trPr>
        <w:tc>
          <w:tcPr>
            <w:tcW w:w="2581" w:type="dxa"/>
            <w:vAlign w:val="center"/>
          </w:tcPr>
          <w:p w:rsidR="00021DCC" w:rsidRPr="00021DCC" w:rsidRDefault="00021DCC" w:rsidP="00021DCC">
            <w:pPr>
              <w:widowControl w:val="0"/>
              <w:spacing w:after="0" w:line="240" w:lineRule="auto"/>
              <w:jc w:val="center"/>
              <w:rPr>
                <w:rFonts w:ascii="Arial" w:eastAsia="Times New Roman" w:hAnsi="Arial" w:cs="Arial"/>
                <w:sz w:val="18"/>
                <w:szCs w:val="18"/>
              </w:rPr>
            </w:pPr>
            <w:r w:rsidRPr="00021DCC">
              <w:rPr>
                <w:rFonts w:ascii="Arial" w:eastAsia="Times New Roman" w:hAnsi="Arial" w:cs="Arial"/>
                <w:sz w:val="18"/>
                <w:szCs w:val="18"/>
              </w:rPr>
              <w:t>MCL (TCR), Monthly</w:t>
            </w:r>
          </w:p>
        </w:tc>
        <w:tc>
          <w:tcPr>
            <w:tcW w:w="1833" w:type="dxa"/>
            <w:vAlign w:val="center"/>
          </w:tcPr>
          <w:p w:rsidR="00021DCC" w:rsidRPr="00021DCC" w:rsidRDefault="00021DCC" w:rsidP="00021DCC">
            <w:pPr>
              <w:widowControl w:val="0"/>
              <w:spacing w:after="0" w:line="240" w:lineRule="auto"/>
              <w:jc w:val="center"/>
              <w:rPr>
                <w:rFonts w:ascii="Arial" w:eastAsia="Times New Roman" w:hAnsi="Arial" w:cs="Arial"/>
                <w:sz w:val="20"/>
                <w:szCs w:val="20"/>
              </w:rPr>
            </w:pPr>
            <w:r w:rsidRPr="00021DCC">
              <w:rPr>
                <w:rFonts w:ascii="Arial" w:eastAsia="Times New Roman" w:hAnsi="Arial" w:cs="Arial"/>
                <w:sz w:val="20"/>
                <w:szCs w:val="20"/>
              </w:rPr>
              <w:t>09/01/2013</w:t>
            </w:r>
          </w:p>
        </w:tc>
        <w:tc>
          <w:tcPr>
            <w:tcW w:w="1646" w:type="dxa"/>
            <w:vAlign w:val="center"/>
          </w:tcPr>
          <w:p w:rsidR="00021DCC" w:rsidRPr="00021DCC" w:rsidRDefault="00021DCC" w:rsidP="00021DCC">
            <w:pPr>
              <w:widowControl w:val="0"/>
              <w:spacing w:after="0" w:line="240" w:lineRule="auto"/>
              <w:jc w:val="center"/>
              <w:rPr>
                <w:rFonts w:ascii="Arial" w:eastAsia="Times New Roman" w:hAnsi="Arial" w:cs="Arial"/>
                <w:sz w:val="20"/>
                <w:szCs w:val="20"/>
              </w:rPr>
            </w:pPr>
            <w:r w:rsidRPr="00021DCC">
              <w:rPr>
                <w:rFonts w:ascii="Arial" w:eastAsia="Times New Roman" w:hAnsi="Arial" w:cs="Arial"/>
                <w:sz w:val="20"/>
                <w:szCs w:val="20"/>
              </w:rPr>
              <w:t>09/30/2013</w:t>
            </w:r>
          </w:p>
        </w:tc>
        <w:tc>
          <w:tcPr>
            <w:tcW w:w="7891" w:type="dxa"/>
            <w:vAlign w:val="center"/>
          </w:tcPr>
          <w:p w:rsidR="00021DCC" w:rsidRPr="00021DCC" w:rsidRDefault="00021DCC" w:rsidP="00021DCC">
            <w:pPr>
              <w:widowControl w:val="0"/>
              <w:spacing w:after="0" w:line="240" w:lineRule="auto"/>
              <w:rPr>
                <w:rFonts w:ascii="Arial" w:eastAsia="Times New Roman" w:hAnsi="Arial" w:cs="Arial"/>
                <w:sz w:val="17"/>
                <w:szCs w:val="17"/>
              </w:rPr>
            </w:pPr>
            <w:r w:rsidRPr="00021DCC">
              <w:rPr>
                <w:rFonts w:ascii="Arial" w:eastAsia="Times New Roman" w:hAnsi="Arial" w:cs="Arial"/>
                <w:sz w:val="17"/>
                <w:szCs w:val="17"/>
              </w:rPr>
              <w:t>Total coliform bacteria were found in our drinking water during the period indicated in enough samples to violate a standard.</w:t>
            </w:r>
          </w:p>
        </w:tc>
      </w:tr>
      <w:tr w:rsidR="00021DCC" w:rsidRPr="00021DCC" w:rsidTr="00E31B89">
        <w:trPr>
          <w:trHeight w:val="803"/>
        </w:trPr>
        <w:tc>
          <w:tcPr>
            <w:tcW w:w="2581" w:type="dxa"/>
            <w:vAlign w:val="center"/>
          </w:tcPr>
          <w:p w:rsidR="00021DCC" w:rsidRPr="00021DCC" w:rsidRDefault="00021DCC" w:rsidP="00021DCC">
            <w:pPr>
              <w:widowControl w:val="0"/>
              <w:spacing w:after="0" w:line="240" w:lineRule="auto"/>
              <w:jc w:val="center"/>
              <w:rPr>
                <w:rFonts w:ascii="Arial" w:eastAsia="Times New Roman" w:hAnsi="Arial" w:cs="Arial"/>
                <w:sz w:val="18"/>
                <w:szCs w:val="18"/>
              </w:rPr>
            </w:pPr>
            <w:r w:rsidRPr="00021DCC">
              <w:rPr>
                <w:rFonts w:ascii="Arial" w:eastAsia="Times New Roman" w:hAnsi="Arial" w:cs="Arial"/>
                <w:sz w:val="18"/>
                <w:szCs w:val="18"/>
              </w:rPr>
              <w:t>MONITORING (TCR), REPEAT MAJOR</w:t>
            </w:r>
          </w:p>
        </w:tc>
        <w:tc>
          <w:tcPr>
            <w:tcW w:w="1833" w:type="dxa"/>
            <w:vAlign w:val="center"/>
          </w:tcPr>
          <w:p w:rsidR="00021DCC" w:rsidRPr="00021DCC" w:rsidRDefault="00021DCC" w:rsidP="00021DCC">
            <w:pPr>
              <w:widowControl w:val="0"/>
              <w:spacing w:after="0" w:line="240" w:lineRule="auto"/>
              <w:jc w:val="center"/>
              <w:rPr>
                <w:rFonts w:ascii="Arial" w:eastAsia="Times New Roman" w:hAnsi="Arial" w:cs="Arial"/>
                <w:sz w:val="20"/>
                <w:szCs w:val="20"/>
              </w:rPr>
            </w:pPr>
            <w:r w:rsidRPr="00021DCC">
              <w:rPr>
                <w:rFonts w:ascii="Arial" w:eastAsia="Times New Roman" w:hAnsi="Arial" w:cs="Arial"/>
                <w:sz w:val="20"/>
                <w:szCs w:val="20"/>
              </w:rPr>
              <w:t>08/01/2013</w:t>
            </w:r>
          </w:p>
        </w:tc>
        <w:tc>
          <w:tcPr>
            <w:tcW w:w="1646" w:type="dxa"/>
            <w:vAlign w:val="center"/>
          </w:tcPr>
          <w:p w:rsidR="00021DCC" w:rsidRPr="00021DCC" w:rsidRDefault="00021DCC" w:rsidP="00021DCC">
            <w:pPr>
              <w:widowControl w:val="0"/>
              <w:spacing w:after="0" w:line="240" w:lineRule="auto"/>
              <w:jc w:val="center"/>
              <w:rPr>
                <w:rFonts w:ascii="Arial" w:eastAsia="Times New Roman" w:hAnsi="Arial" w:cs="Arial"/>
                <w:sz w:val="20"/>
                <w:szCs w:val="20"/>
              </w:rPr>
            </w:pPr>
            <w:r w:rsidRPr="00021DCC">
              <w:rPr>
                <w:rFonts w:ascii="Arial" w:eastAsia="Times New Roman" w:hAnsi="Arial" w:cs="Arial"/>
                <w:sz w:val="20"/>
                <w:szCs w:val="20"/>
              </w:rPr>
              <w:t>08/31/2013</w:t>
            </w:r>
          </w:p>
        </w:tc>
        <w:tc>
          <w:tcPr>
            <w:tcW w:w="7891" w:type="dxa"/>
            <w:vAlign w:val="center"/>
          </w:tcPr>
          <w:p w:rsidR="00021DCC" w:rsidRPr="00021DCC" w:rsidRDefault="00021DCC" w:rsidP="00021DCC">
            <w:pPr>
              <w:widowControl w:val="0"/>
              <w:spacing w:after="0" w:line="240" w:lineRule="auto"/>
              <w:rPr>
                <w:rFonts w:ascii="Arial" w:eastAsia="Times New Roman" w:hAnsi="Arial" w:cs="Arial"/>
                <w:sz w:val="17"/>
                <w:szCs w:val="17"/>
              </w:rPr>
            </w:pPr>
            <w:r w:rsidRPr="00021DCC">
              <w:rPr>
                <w:rFonts w:ascii="Arial" w:eastAsia="Times New Roman" w:hAnsi="Arial" w:cs="Arial"/>
                <w:sz w:val="17"/>
                <w:szCs w:val="17"/>
              </w:rPr>
              <w:t>We failed to collect follow-up samples in response to finding total coliform bacteria in a routine sample.  Because of this failure, we cannot be sure of the quality of our drinking water during the period indicated.</w:t>
            </w:r>
          </w:p>
        </w:tc>
      </w:tr>
      <w:tr w:rsidR="00021DCC" w:rsidRPr="00021DCC" w:rsidTr="007160A3">
        <w:trPr>
          <w:trHeight w:val="822"/>
        </w:trPr>
        <w:tc>
          <w:tcPr>
            <w:tcW w:w="2581" w:type="dxa"/>
            <w:vAlign w:val="center"/>
          </w:tcPr>
          <w:p w:rsidR="00021DCC" w:rsidRPr="00021DCC" w:rsidRDefault="00021DCC" w:rsidP="00021DCC">
            <w:pPr>
              <w:widowControl w:val="0"/>
              <w:spacing w:after="0" w:line="240" w:lineRule="auto"/>
              <w:jc w:val="center"/>
              <w:rPr>
                <w:rFonts w:ascii="Arial" w:eastAsia="Times New Roman" w:hAnsi="Arial" w:cs="Arial"/>
                <w:sz w:val="18"/>
                <w:szCs w:val="18"/>
              </w:rPr>
            </w:pPr>
            <w:r w:rsidRPr="00021DCC">
              <w:rPr>
                <w:rFonts w:ascii="Arial" w:eastAsia="Times New Roman" w:hAnsi="Arial" w:cs="Arial"/>
                <w:sz w:val="18"/>
                <w:szCs w:val="18"/>
              </w:rPr>
              <w:t>MONITORING (TCR), REPEAT MAJOR</w:t>
            </w:r>
          </w:p>
        </w:tc>
        <w:tc>
          <w:tcPr>
            <w:tcW w:w="1833" w:type="dxa"/>
            <w:vAlign w:val="center"/>
          </w:tcPr>
          <w:p w:rsidR="00021DCC" w:rsidRPr="00021DCC" w:rsidRDefault="00021DCC" w:rsidP="00021DCC">
            <w:pPr>
              <w:widowControl w:val="0"/>
              <w:spacing w:after="0" w:line="240" w:lineRule="auto"/>
              <w:jc w:val="center"/>
              <w:rPr>
                <w:rFonts w:ascii="Arial" w:eastAsia="Times New Roman" w:hAnsi="Arial" w:cs="Arial"/>
                <w:sz w:val="20"/>
                <w:szCs w:val="20"/>
              </w:rPr>
            </w:pPr>
            <w:r w:rsidRPr="00021DCC">
              <w:rPr>
                <w:rFonts w:ascii="Arial" w:eastAsia="Times New Roman" w:hAnsi="Arial" w:cs="Arial"/>
                <w:sz w:val="20"/>
                <w:szCs w:val="20"/>
              </w:rPr>
              <w:t>09/01/2013</w:t>
            </w:r>
          </w:p>
        </w:tc>
        <w:tc>
          <w:tcPr>
            <w:tcW w:w="1646" w:type="dxa"/>
            <w:vAlign w:val="center"/>
          </w:tcPr>
          <w:p w:rsidR="00021DCC" w:rsidRPr="00021DCC" w:rsidRDefault="00021DCC" w:rsidP="00021DCC">
            <w:pPr>
              <w:widowControl w:val="0"/>
              <w:spacing w:after="0" w:line="240" w:lineRule="auto"/>
              <w:jc w:val="center"/>
              <w:rPr>
                <w:rFonts w:ascii="Arial" w:eastAsia="Times New Roman" w:hAnsi="Arial" w:cs="Arial"/>
                <w:sz w:val="20"/>
                <w:szCs w:val="20"/>
              </w:rPr>
            </w:pPr>
            <w:r w:rsidRPr="00021DCC">
              <w:rPr>
                <w:rFonts w:ascii="Arial" w:eastAsia="Times New Roman" w:hAnsi="Arial" w:cs="Arial"/>
                <w:sz w:val="20"/>
                <w:szCs w:val="20"/>
              </w:rPr>
              <w:t>09/30/2013</w:t>
            </w:r>
          </w:p>
        </w:tc>
        <w:tc>
          <w:tcPr>
            <w:tcW w:w="7891" w:type="dxa"/>
            <w:vAlign w:val="center"/>
          </w:tcPr>
          <w:p w:rsidR="00021DCC" w:rsidRPr="00021DCC" w:rsidRDefault="00021DCC" w:rsidP="00021DCC">
            <w:pPr>
              <w:widowControl w:val="0"/>
              <w:spacing w:after="0" w:line="240" w:lineRule="auto"/>
              <w:rPr>
                <w:rFonts w:ascii="Arial" w:eastAsia="Times New Roman" w:hAnsi="Arial" w:cs="Arial"/>
                <w:sz w:val="17"/>
                <w:szCs w:val="17"/>
              </w:rPr>
            </w:pPr>
            <w:r w:rsidRPr="00021DCC">
              <w:rPr>
                <w:rFonts w:ascii="Arial" w:eastAsia="Times New Roman" w:hAnsi="Arial" w:cs="Arial"/>
                <w:sz w:val="17"/>
                <w:szCs w:val="17"/>
              </w:rPr>
              <w:t>We failed to collect follow-up samples in response to finding total coliform bacteria in a routine sample.  Because of this failure, we cannot be sure of the quality of our drinking water during the period indicated.</w:t>
            </w:r>
          </w:p>
        </w:tc>
      </w:tr>
    </w:tbl>
    <w:p w:rsidR="00021DCC" w:rsidRPr="00021DCC" w:rsidRDefault="00021DCC" w:rsidP="00021DCC">
      <w:pPr>
        <w:widowControl w:val="0"/>
        <w:spacing w:after="0" w:line="240" w:lineRule="auto"/>
        <w:rPr>
          <w:rFonts w:ascii="Times New Roman" w:eastAsia="Times New Roman" w:hAnsi="Times New Roman" w:cs="Times New Roman"/>
          <w:b/>
          <w:sz w:val="24"/>
          <w:szCs w:val="24"/>
        </w:rPr>
      </w:pPr>
    </w:p>
    <w:p w:rsidR="00021DCC" w:rsidRPr="00021DCC" w:rsidRDefault="00021DCC" w:rsidP="00021DCC">
      <w:pPr>
        <w:widowControl w:val="0"/>
        <w:spacing w:after="0" w:line="240" w:lineRule="auto"/>
        <w:rPr>
          <w:rFonts w:ascii="Times New Roman" w:eastAsia="Times New Roman" w:hAnsi="Times New Roman" w:cs="Times New Roman"/>
          <w:b/>
          <w:sz w:val="20"/>
          <w:szCs w:val="20"/>
        </w:rPr>
      </w:pPr>
      <w:r w:rsidRPr="00021DCC">
        <w:rPr>
          <w:rFonts w:ascii="Times New Roman" w:eastAsia="Times New Roman" w:hAnsi="Times New Roman" w:cs="Times New Roman"/>
          <w:b/>
          <w:sz w:val="20"/>
          <w:szCs w:val="20"/>
        </w:rPr>
        <w:t>PUBLIC NOTIFICATION RULE VIOLATION EXPLANATION</w:t>
      </w:r>
    </w:p>
    <w:p w:rsidR="00021DCC" w:rsidRPr="00021DCC" w:rsidRDefault="00021DCC" w:rsidP="00021DCC">
      <w:pPr>
        <w:widowControl w:val="0"/>
        <w:spacing w:after="0" w:line="240" w:lineRule="auto"/>
        <w:rPr>
          <w:rFonts w:ascii="Times New Roman" w:eastAsia="Times New Roman" w:hAnsi="Times New Roman" w:cs="Times New Roman"/>
          <w:b/>
          <w:sz w:val="28"/>
          <w:szCs w:val="28"/>
        </w:rPr>
      </w:pPr>
    </w:p>
    <w:p w:rsidR="00021DCC" w:rsidRPr="00021DCC" w:rsidRDefault="00021DCC" w:rsidP="00021DCC">
      <w:pPr>
        <w:widowControl w:val="0"/>
        <w:spacing w:after="0" w:line="240" w:lineRule="auto"/>
        <w:jc w:val="both"/>
        <w:rPr>
          <w:rFonts w:ascii="Times New Roman" w:eastAsia="Times New Roman" w:hAnsi="Times New Roman" w:cs="Times New Roman"/>
          <w:sz w:val="18"/>
          <w:szCs w:val="18"/>
        </w:rPr>
      </w:pPr>
      <w:r w:rsidRPr="00021DCC">
        <w:rPr>
          <w:rFonts w:ascii="Times New Roman" w:eastAsia="Times New Roman" w:hAnsi="Times New Roman" w:cs="Times New Roman"/>
          <w:sz w:val="18"/>
          <w:szCs w:val="18"/>
        </w:rPr>
        <w:t xml:space="preserve">The City of Broken Arrow collected and tested the water samples from eight EPA approved sites for disinfection byproducts as part of the scheduled Stage 2 Disinfectants and Disinfection By-product Rule Operational Evaluation. </w:t>
      </w:r>
    </w:p>
    <w:p w:rsidR="00021DCC" w:rsidRPr="00021DCC" w:rsidRDefault="00021DCC" w:rsidP="00021DCC">
      <w:pPr>
        <w:widowControl w:val="0"/>
        <w:spacing w:after="0" w:line="240" w:lineRule="auto"/>
        <w:jc w:val="both"/>
        <w:rPr>
          <w:rFonts w:ascii="Times New Roman" w:eastAsia="Times New Roman" w:hAnsi="Times New Roman" w:cs="Times New Roman"/>
          <w:sz w:val="18"/>
          <w:szCs w:val="18"/>
        </w:rPr>
      </w:pPr>
    </w:p>
    <w:p w:rsidR="00021DCC" w:rsidRPr="00021DCC" w:rsidRDefault="00021DCC" w:rsidP="00021DCC">
      <w:pPr>
        <w:widowControl w:val="0"/>
        <w:spacing w:after="0" w:line="240" w:lineRule="auto"/>
        <w:jc w:val="both"/>
        <w:rPr>
          <w:rFonts w:ascii="Times New Roman" w:eastAsia="Times New Roman" w:hAnsi="Times New Roman" w:cs="Times New Roman"/>
          <w:sz w:val="18"/>
          <w:szCs w:val="18"/>
        </w:rPr>
      </w:pPr>
      <w:r w:rsidRPr="00021DCC">
        <w:rPr>
          <w:rFonts w:ascii="Times New Roman" w:eastAsia="Times New Roman" w:hAnsi="Times New Roman" w:cs="Times New Roman"/>
          <w:sz w:val="18"/>
          <w:szCs w:val="18"/>
        </w:rPr>
        <w:t xml:space="preserve">The test results for May 8, 2012 showed the City’s water system exceeded the normal levels of HAA5.  Subsequent water samples tested in August 2012, November 2012 and February 2013 indicated City’s water supply tested within normal limits.  </w:t>
      </w:r>
    </w:p>
    <w:p w:rsidR="00021DCC" w:rsidRPr="00021DCC" w:rsidRDefault="00021DCC" w:rsidP="00021DCC">
      <w:pPr>
        <w:widowControl w:val="0"/>
        <w:spacing w:after="0" w:line="240" w:lineRule="auto"/>
        <w:jc w:val="both"/>
        <w:rPr>
          <w:rFonts w:ascii="Times New Roman" w:eastAsia="Times New Roman" w:hAnsi="Times New Roman" w:cs="Times New Roman"/>
          <w:sz w:val="18"/>
          <w:szCs w:val="18"/>
        </w:rPr>
      </w:pPr>
    </w:p>
    <w:p w:rsidR="00021DCC" w:rsidRPr="00021DCC" w:rsidRDefault="00021DCC" w:rsidP="00021DCC">
      <w:pPr>
        <w:widowControl w:val="0"/>
        <w:spacing w:after="0" w:line="240" w:lineRule="auto"/>
        <w:jc w:val="both"/>
        <w:rPr>
          <w:rFonts w:ascii="Times New Roman" w:eastAsia="Times New Roman" w:hAnsi="Times New Roman" w:cs="Times New Roman"/>
          <w:sz w:val="18"/>
          <w:szCs w:val="18"/>
        </w:rPr>
      </w:pPr>
      <w:r w:rsidRPr="00021DCC">
        <w:rPr>
          <w:rFonts w:ascii="Times New Roman" w:eastAsia="Times New Roman" w:hAnsi="Times New Roman" w:cs="Times New Roman"/>
          <w:sz w:val="18"/>
          <w:szCs w:val="18"/>
        </w:rPr>
        <w:t xml:space="preserve">A public information notice was mailed out on February 20, 2013, to all City of Broken Arrow water customers informing them of the violation and the corrective action taken.  </w:t>
      </w:r>
    </w:p>
    <w:p w:rsidR="00021DCC" w:rsidRPr="00021DCC" w:rsidRDefault="00021DCC" w:rsidP="00021DCC">
      <w:pPr>
        <w:widowControl w:val="0"/>
        <w:spacing w:after="0" w:line="240" w:lineRule="auto"/>
        <w:rPr>
          <w:rFonts w:ascii="Times New Roman" w:eastAsia="Times New Roman" w:hAnsi="Times New Roman" w:cs="Times New Roman"/>
          <w:sz w:val="24"/>
          <w:szCs w:val="24"/>
        </w:rPr>
      </w:pPr>
    </w:p>
    <w:p w:rsidR="00D36FA2" w:rsidRPr="00E31B89" w:rsidRDefault="00021DCC" w:rsidP="00021DCC">
      <w:pPr>
        <w:widowControl w:val="0"/>
        <w:spacing w:after="0" w:line="240" w:lineRule="auto"/>
        <w:rPr>
          <w:rFonts w:ascii="Times New Roman" w:eastAsia="Times New Roman" w:hAnsi="Times New Roman" w:cs="Times New Roman"/>
          <w:b/>
          <w:sz w:val="20"/>
          <w:szCs w:val="20"/>
        </w:rPr>
      </w:pPr>
      <w:r w:rsidRPr="00021DCC">
        <w:rPr>
          <w:rFonts w:ascii="Times New Roman" w:eastAsia="Times New Roman" w:hAnsi="Times New Roman" w:cs="Times New Roman"/>
          <w:b/>
          <w:sz w:val="20"/>
          <w:szCs w:val="20"/>
        </w:rPr>
        <w:t xml:space="preserve">TABLE IV – VIOLATIONS TABLE </w:t>
      </w:r>
    </w:p>
    <w:p w:rsidR="00D36FA2" w:rsidRPr="00021DCC" w:rsidRDefault="00D36FA2" w:rsidP="00021DCC">
      <w:pPr>
        <w:widowControl w:val="0"/>
        <w:spacing w:after="0" w:line="240" w:lineRule="auto"/>
        <w:rPr>
          <w:rFonts w:ascii="Times New Roman" w:eastAsia="Times New Roman" w:hAnsi="Times New Roman" w:cs="Times New Roman"/>
          <w:sz w:val="24"/>
          <w:szCs w:val="24"/>
        </w:rPr>
      </w:pPr>
    </w:p>
    <w:tbl>
      <w:tblPr>
        <w:tblpPr w:leftFromText="180" w:rightFromText="180" w:vertAnchor="text" w:tblpX="209"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9"/>
        <w:gridCol w:w="1540"/>
        <w:gridCol w:w="1216"/>
        <w:gridCol w:w="4671"/>
      </w:tblGrid>
      <w:tr w:rsidR="00021DCC" w:rsidRPr="00021DCC" w:rsidTr="00764CC6">
        <w:trPr>
          <w:trHeight w:val="260"/>
        </w:trPr>
        <w:tc>
          <w:tcPr>
            <w:tcW w:w="10878" w:type="dxa"/>
            <w:gridSpan w:val="4"/>
            <w:vAlign w:val="center"/>
          </w:tcPr>
          <w:p w:rsidR="00021DCC" w:rsidRPr="00021DCC" w:rsidRDefault="00021DCC" w:rsidP="00021DCC">
            <w:pPr>
              <w:widowControl w:val="0"/>
              <w:spacing w:after="0" w:line="240" w:lineRule="auto"/>
              <w:rPr>
                <w:rFonts w:ascii="Times New Roman" w:eastAsia="Times New Roman" w:hAnsi="Times New Roman" w:cs="Times New Roman"/>
                <w:b/>
              </w:rPr>
            </w:pPr>
            <w:r w:rsidRPr="00021DCC">
              <w:rPr>
                <w:rFonts w:ascii="Times New Roman" w:eastAsia="Times New Roman" w:hAnsi="Times New Roman" w:cs="Times New Roman"/>
                <w:b/>
              </w:rPr>
              <w:t>Public Notification Rule</w:t>
            </w:r>
          </w:p>
        </w:tc>
      </w:tr>
      <w:tr w:rsidR="00021DCC" w:rsidRPr="00021DCC" w:rsidTr="00764CC6">
        <w:trPr>
          <w:trHeight w:val="539"/>
        </w:trPr>
        <w:tc>
          <w:tcPr>
            <w:tcW w:w="10878" w:type="dxa"/>
            <w:gridSpan w:val="4"/>
            <w:tcBorders>
              <w:bottom w:val="single" w:sz="4" w:space="0" w:color="auto"/>
            </w:tcBorders>
            <w:vAlign w:val="center"/>
          </w:tcPr>
          <w:p w:rsidR="00021DCC" w:rsidRPr="00021DCC" w:rsidRDefault="00021DCC" w:rsidP="00021DCC">
            <w:pPr>
              <w:widowControl w:val="0"/>
              <w:spacing w:after="0" w:line="240" w:lineRule="auto"/>
              <w:rPr>
                <w:rFonts w:ascii="Times New Roman" w:eastAsia="Times New Roman" w:hAnsi="Times New Roman" w:cs="Times New Roman"/>
                <w:sz w:val="18"/>
                <w:szCs w:val="18"/>
              </w:rPr>
            </w:pPr>
            <w:r w:rsidRPr="00021DCC">
              <w:rPr>
                <w:rFonts w:ascii="Times New Roman" w:eastAsia="Times New Roman" w:hAnsi="Times New Roman" w:cs="Times New Roman"/>
                <w:sz w:val="18"/>
                <w:szCs w:val="18"/>
              </w:rPr>
              <w:t>The Public Notification Rule helps to ensure that consumers will always know if there is a problem with their drinking water.  These notices immediately alert consumers if there is a serious problem with their drinking water (e.g., a boil water emergency)</w:t>
            </w:r>
          </w:p>
        </w:tc>
      </w:tr>
      <w:tr w:rsidR="00021DCC" w:rsidRPr="00021DCC" w:rsidTr="00764CC6">
        <w:trPr>
          <w:trHeight w:val="341"/>
        </w:trPr>
        <w:tc>
          <w:tcPr>
            <w:tcW w:w="2412" w:type="dxa"/>
            <w:vAlign w:val="center"/>
          </w:tcPr>
          <w:p w:rsidR="00021DCC" w:rsidRPr="00021DCC" w:rsidRDefault="00021DCC" w:rsidP="00021DCC">
            <w:pPr>
              <w:widowControl w:val="0"/>
              <w:spacing w:after="0" w:line="240" w:lineRule="auto"/>
              <w:jc w:val="center"/>
              <w:rPr>
                <w:rFonts w:ascii="Times New Roman" w:eastAsia="Times New Roman" w:hAnsi="Times New Roman" w:cs="Times New Roman"/>
                <w:sz w:val="18"/>
                <w:szCs w:val="18"/>
              </w:rPr>
            </w:pPr>
            <w:r w:rsidRPr="00021DCC">
              <w:rPr>
                <w:rFonts w:ascii="Times New Roman" w:eastAsia="Times New Roman" w:hAnsi="Times New Roman" w:cs="Times New Roman"/>
                <w:sz w:val="18"/>
                <w:szCs w:val="18"/>
              </w:rPr>
              <w:t>Violation Type</w:t>
            </w:r>
          </w:p>
        </w:tc>
        <w:tc>
          <w:tcPr>
            <w:tcW w:w="1621" w:type="dxa"/>
            <w:vAlign w:val="center"/>
          </w:tcPr>
          <w:p w:rsidR="00021DCC" w:rsidRPr="00021DCC" w:rsidRDefault="00021DCC" w:rsidP="00021DCC">
            <w:pPr>
              <w:widowControl w:val="0"/>
              <w:spacing w:after="0" w:line="240" w:lineRule="auto"/>
              <w:jc w:val="center"/>
              <w:rPr>
                <w:rFonts w:ascii="Times New Roman" w:eastAsia="Times New Roman" w:hAnsi="Times New Roman" w:cs="Times New Roman"/>
                <w:sz w:val="18"/>
                <w:szCs w:val="18"/>
              </w:rPr>
            </w:pPr>
            <w:r w:rsidRPr="00021DCC">
              <w:rPr>
                <w:rFonts w:ascii="Times New Roman" w:eastAsia="Times New Roman" w:hAnsi="Times New Roman" w:cs="Times New Roman"/>
                <w:sz w:val="18"/>
                <w:szCs w:val="18"/>
              </w:rPr>
              <w:t>Violation Begin</w:t>
            </w:r>
          </w:p>
        </w:tc>
        <w:tc>
          <w:tcPr>
            <w:tcW w:w="1297" w:type="dxa"/>
            <w:vAlign w:val="center"/>
          </w:tcPr>
          <w:p w:rsidR="00021DCC" w:rsidRPr="00021DCC" w:rsidRDefault="00021DCC" w:rsidP="00021DCC">
            <w:pPr>
              <w:widowControl w:val="0"/>
              <w:spacing w:after="0" w:line="240" w:lineRule="auto"/>
              <w:jc w:val="center"/>
              <w:rPr>
                <w:rFonts w:ascii="Times New Roman" w:eastAsia="Times New Roman" w:hAnsi="Times New Roman" w:cs="Times New Roman"/>
                <w:sz w:val="18"/>
                <w:szCs w:val="18"/>
              </w:rPr>
            </w:pPr>
            <w:r w:rsidRPr="00021DCC">
              <w:rPr>
                <w:rFonts w:ascii="Times New Roman" w:eastAsia="Times New Roman" w:hAnsi="Times New Roman" w:cs="Times New Roman"/>
                <w:sz w:val="18"/>
                <w:szCs w:val="18"/>
              </w:rPr>
              <w:t>Violation End</w:t>
            </w:r>
          </w:p>
        </w:tc>
        <w:tc>
          <w:tcPr>
            <w:tcW w:w="5548" w:type="dxa"/>
            <w:vAlign w:val="center"/>
          </w:tcPr>
          <w:p w:rsidR="00021DCC" w:rsidRPr="00021DCC" w:rsidRDefault="00021DCC" w:rsidP="00021DCC">
            <w:pPr>
              <w:widowControl w:val="0"/>
              <w:spacing w:after="0" w:line="240" w:lineRule="auto"/>
              <w:jc w:val="center"/>
              <w:rPr>
                <w:rFonts w:ascii="Times New Roman" w:eastAsia="Times New Roman" w:hAnsi="Times New Roman" w:cs="Times New Roman"/>
                <w:sz w:val="20"/>
                <w:szCs w:val="20"/>
              </w:rPr>
            </w:pPr>
            <w:r w:rsidRPr="00021DCC">
              <w:rPr>
                <w:rFonts w:ascii="Times New Roman" w:eastAsia="Times New Roman" w:hAnsi="Times New Roman" w:cs="Times New Roman"/>
                <w:sz w:val="20"/>
                <w:szCs w:val="20"/>
              </w:rPr>
              <w:t>Violation Explanation</w:t>
            </w:r>
          </w:p>
        </w:tc>
      </w:tr>
      <w:tr w:rsidR="00021DCC" w:rsidRPr="00021DCC" w:rsidTr="004B5CC7">
        <w:trPr>
          <w:trHeight w:val="632"/>
        </w:trPr>
        <w:tc>
          <w:tcPr>
            <w:tcW w:w="2412" w:type="dxa"/>
            <w:vAlign w:val="center"/>
          </w:tcPr>
          <w:p w:rsidR="00021DCC" w:rsidRPr="00021DCC" w:rsidRDefault="00021DCC" w:rsidP="00021DCC">
            <w:pPr>
              <w:widowControl w:val="0"/>
              <w:spacing w:after="0" w:line="240" w:lineRule="auto"/>
              <w:jc w:val="center"/>
              <w:rPr>
                <w:rFonts w:ascii="Times New Roman" w:eastAsia="Times New Roman" w:hAnsi="Times New Roman" w:cs="Times New Roman"/>
                <w:sz w:val="16"/>
                <w:szCs w:val="16"/>
              </w:rPr>
            </w:pPr>
            <w:r w:rsidRPr="00021DCC">
              <w:rPr>
                <w:rFonts w:ascii="Times New Roman" w:eastAsia="Times New Roman" w:hAnsi="Times New Roman" w:cs="Times New Roman"/>
                <w:sz w:val="16"/>
                <w:szCs w:val="16"/>
              </w:rPr>
              <w:t>PUBLIC NOTICE RULE LINKED TO VIOLATION</w:t>
            </w:r>
          </w:p>
        </w:tc>
        <w:tc>
          <w:tcPr>
            <w:tcW w:w="1621" w:type="dxa"/>
            <w:vAlign w:val="center"/>
          </w:tcPr>
          <w:p w:rsidR="00021DCC" w:rsidRPr="00021DCC" w:rsidRDefault="00021DCC" w:rsidP="00021DCC">
            <w:pPr>
              <w:widowControl w:val="0"/>
              <w:spacing w:after="0" w:line="240" w:lineRule="auto"/>
              <w:jc w:val="center"/>
              <w:rPr>
                <w:rFonts w:ascii="Times New Roman" w:eastAsia="Times New Roman" w:hAnsi="Times New Roman" w:cs="Times New Roman"/>
              </w:rPr>
            </w:pPr>
            <w:r w:rsidRPr="00021DCC">
              <w:rPr>
                <w:rFonts w:ascii="Times New Roman" w:eastAsia="Times New Roman" w:hAnsi="Times New Roman" w:cs="Times New Roman"/>
              </w:rPr>
              <w:t>01/28/2013</w:t>
            </w:r>
          </w:p>
        </w:tc>
        <w:tc>
          <w:tcPr>
            <w:tcW w:w="1297" w:type="dxa"/>
            <w:vAlign w:val="center"/>
          </w:tcPr>
          <w:p w:rsidR="00021DCC" w:rsidRPr="00021DCC" w:rsidRDefault="00021DCC" w:rsidP="00021DCC">
            <w:pPr>
              <w:widowControl w:val="0"/>
              <w:spacing w:after="0" w:line="240" w:lineRule="auto"/>
              <w:jc w:val="center"/>
              <w:rPr>
                <w:rFonts w:ascii="Times New Roman" w:eastAsia="Times New Roman" w:hAnsi="Times New Roman" w:cs="Times New Roman"/>
              </w:rPr>
            </w:pPr>
            <w:r w:rsidRPr="00021DCC">
              <w:rPr>
                <w:rFonts w:ascii="Times New Roman" w:eastAsia="Times New Roman" w:hAnsi="Times New Roman" w:cs="Times New Roman"/>
              </w:rPr>
              <w:t>2013</w:t>
            </w:r>
          </w:p>
        </w:tc>
        <w:tc>
          <w:tcPr>
            <w:tcW w:w="5548" w:type="dxa"/>
            <w:vAlign w:val="center"/>
          </w:tcPr>
          <w:p w:rsidR="00021DCC" w:rsidRPr="00021DCC" w:rsidRDefault="00021DCC" w:rsidP="00021DCC">
            <w:pPr>
              <w:widowControl w:val="0"/>
              <w:spacing w:after="0" w:line="240" w:lineRule="auto"/>
              <w:rPr>
                <w:rFonts w:ascii="Times New Roman" w:eastAsia="Times New Roman" w:hAnsi="Times New Roman" w:cs="Times New Roman"/>
                <w:sz w:val="18"/>
                <w:szCs w:val="18"/>
              </w:rPr>
            </w:pPr>
            <w:r w:rsidRPr="00021DCC">
              <w:rPr>
                <w:rFonts w:ascii="Times New Roman" w:eastAsia="Times New Roman" w:hAnsi="Times New Roman" w:cs="Times New Roman"/>
                <w:sz w:val="18"/>
                <w:szCs w:val="18"/>
              </w:rPr>
              <w:t>We failed to adequately notify you, our drinking water consumers, about a violation of the drinking water regulations.</w:t>
            </w:r>
          </w:p>
        </w:tc>
      </w:tr>
    </w:tbl>
    <w:p w:rsidR="00A36FB4" w:rsidRPr="006A1E21" w:rsidRDefault="00A36FB4" w:rsidP="006A1E21">
      <w:pPr>
        <w:jc w:val="center"/>
        <w:rPr>
          <w:b/>
          <w:sz w:val="30"/>
          <w:szCs w:val="30"/>
        </w:rPr>
        <w:sectPr w:rsidR="00A36FB4" w:rsidRPr="006A1E21" w:rsidSect="00A36FB4">
          <w:pgSz w:w="12240" w:h="15840"/>
          <w:pgMar w:top="1440" w:right="1440" w:bottom="1440" w:left="1440" w:header="720" w:footer="720" w:gutter="0"/>
          <w:cols w:space="720"/>
          <w:docGrid w:linePitch="360"/>
        </w:sectPr>
      </w:pPr>
    </w:p>
    <w:p w:rsidR="006A1E21" w:rsidRDefault="006A1E21" w:rsidP="006A1E21">
      <w:pPr>
        <w:widowControl w:val="0"/>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2013</w:t>
      </w:r>
    </w:p>
    <w:p w:rsidR="006A1E21" w:rsidRDefault="006A1E21" w:rsidP="006A1E21">
      <w:pPr>
        <w:widowControl w:val="0"/>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Wagoner County Rural Water District #4</w:t>
      </w:r>
    </w:p>
    <w:p w:rsidR="006A1E21" w:rsidRDefault="006A1E21" w:rsidP="006A1E21">
      <w:pPr>
        <w:widowControl w:val="0"/>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Annual Water Quality Data Table</w:t>
      </w:r>
    </w:p>
    <w:p w:rsidR="006A1E21" w:rsidRDefault="006A1E21" w:rsidP="006A1E21">
      <w:pPr>
        <w:widowControl w:val="0"/>
        <w:spacing w:after="0" w:line="240" w:lineRule="auto"/>
        <w:jc w:val="center"/>
        <w:rPr>
          <w:rFonts w:ascii="Times New Roman" w:eastAsia="Times New Roman" w:hAnsi="Times New Roman" w:cs="Times New Roman"/>
          <w:b/>
          <w:sz w:val="30"/>
          <w:szCs w:val="30"/>
        </w:rPr>
      </w:pPr>
    </w:p>
    <w:p w:rsidR="0000679E" w:rsidRDefault="0000679E" w:rsidP="006A1E21">
      <w:pPr>
        <w:widowControl w:val="0"/>
        <w:spacing w:after="0" w:line="240" w:lineRule="auto"/>
        <w:jc w:val="center"/>
        <w:rPr>
          <w:rFonts w:ascii="Times New Roman" w:eastAsia="Times New Roman" w:hAnsi="Times New Roman" w:cs="Times New Roman"/>
          <w:b/>
          <w:sz w:val="30"/>
          <w:szCs w:val="30"/>
        </w:rPr>
      </w:pPr>
    </w:p>
    <w:tbl>
      <w:tblPr>
        <w:tblStyle w:val="TableGrid"/>
        <w:tblW w:w="0" w:type="auto"/>
        <w:tblLayout w:type="fixed"/>
        <w:tblLook w:val="04A0" w:firstRow="1" w:lastRow="0" w:firstColumn="1" w:lastColumn="0" w:noHBand="0" w:noVBand="1"/>
      </w:tblPr>
      <w:tblGrid>
        <w:gridCol w:w="1368"/>
        <w:gridCol w:w="990"/>
        <w:gridCol w:w="1080"/>
        <w:gridCol w:w="900"/>
        <w:gridCol w:w="1170"/>
        <w:gridCol w:w="900"/>
        <w:gridCol w:w="900"/>
        <w:gridCol w:w="2268"/>
      </w:tblGrid>
      <w:tr w:rsidR="008F59BA" w:rsidRPr="00313D5A" w:rsidTr="0006686A">
        <w:trPr>
          <w:trHeight w:val="323"/>
        </w:trPr>
        <w:tc>
          <w:tcPr>
            <w:tcW w:w="9576" w:type="dxa"/>
            <w:gridSpan w:val="8"/>
          </w:tcPr>
          <w:p w:rsidR="008F59BA" w:rsidRPr="00313D5A" w:rsidRDefault="008F59BA" w:rsidP="008F59BA">
            <w:pPr>
              <w:widowControl w:val="0"/>
              <w:jc w:val="center"/>
              <w:rPr>
                <w:rFonts w:ascii="Times New Roman" w:eastAsia="Times New Roman" w:hAnsi="Times New Roman" w:cs="Times New Roman"/>
                <w:b/>
                <w:sz w:val="17"/>
                <w:szCs w:val="17"/>
              </w:rPr>
            </w:pPr>
            <w:r w:rsidRPr="00313D5A">
              <w:rPr>
                <w:rFonts w:ascii="Times New Roman" w:eastAsia="Times New Roman" w:hAnsi="Times New Roman" w:cs="Times New Roman"/>
                <w:b/>
                <w:sz w:val="17"/>
                <w:szCs w:val="17"/>
              </w:rPr>
              <w:t>Disinfectants and Disinfectant By-Products</w:t>
            </w:r>
          </w:p>
        </w:tc>
      </w:tr>
      <w:tr w:rsidR="0006686A" w:rsidTr="0006686A">
        <w:trPr>
          <w:trHeight w:val="521"/>
        </w:trPr>
        <w:tc>
          <w:tcPr>
            <w:tcW w:w="1368" w:type="dxa"/>
          </w:tcPr>
          <w:p w:rsidR="00236F81" w:rsidRPr="00236F81" w:rsidRDefault="00236F81" w:rsidP="00236F81">
            <w:pPr>
              <w:widowControl w:val="0"/>
              <w:jc w:val="center"/>
              <w:rPr>
                <w:rFonts w:ascii="Times New Roman" w:eastAsia="Times New Roman" w:hAnsi="Times New Roman" w:cs="Times New Roman"/>
                <w:b/>
                <w:sz w:val="18"/>
                <w:szCs w:val="18"/>
              </w:rPr>
            </w:pPr>
            <w:r w:rsidRPr="00236F81">
              <w:rPr>
                <w:rFonts w:ascii="Times New Roman" w:eastAsia="Times New Roman" w:hAnsi="Times New Roman" w:cs="Times New Roman"/>
                <w:b/>
                <w:sz w:val="18"/>
                <w:szCs w:val="18"/>
              </w:rPr>
              <w:t>Contaminant</w:t>
            </w:r>
          </w:p>
        </w:tc>
        <w:tc>
          <w:tcPr>
            <w:tcW w:w="990" w:type="dxa"/>
          </w:tcPr>
          <w:p w:rsidR="00236F81" w:rsidRDefault="00236F81" w:rsidP="00236F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MCLG</w:t>
            </w:r>
          </w:p>
          <w:p w:rsidR="00236F81" w:rsidRDefault="00236F81" w:rsidP="00236F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or</w:t>
            </w:r>
          </w:p>
          <w:p w:rsidR="00236F81" w:rsidRPr="00236F81" w:rsidRDefault="00236F81" w:rsidP="00236F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MRDLG</w:t>
            </w:r>
          </w:p>
        </w:tc>
        <w:tc>
          <w:tcPr>
            <w:tcW w:w="1080" w:type="dxa"/>
          </w:tcPr>
          <w:p w:rsidR="00236F81" w:rsidRDefault="00236F81" w:rsidP="00236F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MCL, TT </w:t>
            </w:r>
          </w:p>
          <w:p w:rsidR="00236F81" w:rsidRDefault="00236F81" w:rsidP="00236F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or</w:t>
            </w:r>
          </w:p>
          <w:p w:rsidR="00236F81" w:rsidRPr="00236F81" w:rsidRDefault="00236F81" w:rsidP="00236F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MRDL</w:t>
            </w:r>
          </w:p>
        </w:tc>
        <w:tc>
          <w:tcPr>
            <w:tcW w:w="900" w:type="dxa"/>
          </w:tcPr>
          <w:p w:rsidR="00236F81" w:rsidRDefault="00236F81" w:rsidP="00236F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Your</w:t>
            </w:r>
          </w:p>
          <w:p w:rsidR="00236F81" w:rsidRPr="00236F81" w:rsidRDefault="00236F81" w:rsidP="00236F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Water</w:t>
            </w:r>
          </w:p>
        </w:tc>
        <w:tc>
          <w:tcPr>
            <w:tcW w:w="1170" w:type="dxa"/>
          </w:tcPr>
          <w:p w:rsidR="00236F81" w:rsidRDefault="00236F81" w:rsidP="00236F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Range</w:t>
            </w:r>
          </w:p>
          <w:p w:rsidR="00236F81" w:rsidRPr="00236F81" w:rsidRDefault="00236F81" w:rsidP="00236F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Low/High</w:t>
            </w:r>
          </w:p>
        </w:tc>
        <w:tc>
          <w:tcPr>
            <w:tcW w:w="900" w:type="dxa"/>
          </w:tcPr>
          <w:p w:rsidR="00236F81" w:rsidRDefault="00236F81" w:rsidP="00236F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Sample </w:t>
            </w:r>
          </w:p>
          <w:p w:rsidR="00236F81" w:rsidRPr="00236F81" w:rsidRDefault="00236F81" w:rsidP="00236F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Date</w:t>
            </w:r>
          </w:p>
        </w:tc>
        <w:tc>
          <w:tcPr>
            <w:tcW w:w="900" w:type="dxa"/>
          </w:tcPr>
          <w:p w:rsidR="00236F81" w:rsidRPr="0006686A" w:rsidRDefault="00236F81" w:rsidP="00236F81">
            <w:pPr>
              <w:widowControl w:val="0"/>
              <w:jc w:val="center"/>
              <w:rPr>
                <w:rFonts w:ascii="Times New Roman" w:eastAsia="Times New Roman" w:hAnsi="Times New Roman" w:cs="Times New Roman"/>
                <w:b/>
                <w:sz w:val="16"/>
                <w:szCs w:val="16"/>
              </w:rPr>
            </w:pPr>
            <w:r w:rsidRPr="0006686A">
              <w:rPr>
                <w:rFonts w:ascii="Times New Roman" w:eastAsia="Times New Roman" w:hAnsi="Times New Roman" w:cs="Times New Roman"/>
                <w:b/>
                <w:sz w:val="16"/>
                <w:szCs w:val="16"/>
              </w:rPr>
              <w:t>Violation</w:t>
            </w:r>
          </w:p>
        </w:tc>
        <w:tc>
          <w:tcPr>
            <w:tcW w:w="2268" w:type="dxa"/>
          </w:tcPr>
          <w:p w:rsidR="00236F81" w:rsidRDefault="00236F81" w:rsidP="00236F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Typical</w:t>
            </w:r>
          </w:p>
          <w:p w:rsidR="00236F81" w:rsidRPr="00236F81" w:rsidRDefault="00236F81" w:rsidP="00236F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Source</w:t>
            </w:r>
          </w:p>
        </w:tc>
      </w:tr>
      <w:tr w:rsidR="0006686A" w:rsidTr="0006686A">
        <w:trPr>
          <w:trHeight w:val="449"/>
        </w:trPr>
        <w:tc>
          <w:tcPr>
            <w:tcW w:w="1368" w:type="dxa"/>
          </w:tcPr>
          <w:p w:rsidR="00236F81" w:rsidRDefault="0006686A" w:rsidP="00236F81">
            <w:pPr>
              <w:widowControl w:val="0"/>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Haloacetic</w:t>
            </w:r>
            <w:proofErr w:type="spellEnd"/>
            <w:r>
              <w:rPr>
                <w:rFonts w:ascii="Times New Roman" w:eastAsia="Times New Roman" w:hAnsi="Times New Roman" w:cs="Times New Roman"/>
                <w:sz w:val="18"/>
                <w:szCs w:val="18"/>
              </w:rPr>
              <w:t xml:space="preserve"> Acids</w:t>
            </w:r>
          </w:p>
          <w:p w:rsidR="0006686A" w:rsidRPr="0006686A" w:rsidRDefault="0006686A" w:rsidP="0006686A">
            <w:pPr>
              <w:widowControl w:val="0"/>
              <w:jc w:val="center"/>
              <w:rPr>
                <w:rFonts w:ascii="Times New Roman" w:eastAsia="Times New Roman" w:hAnsi="Times New Roman" w:cs="Times New Roman"/>
                <w:sz w:val="16"/>
                <w:szCs w:val="16"/>
              </w:rPr>
            </w:pPr>
            <w:r w:rsidRPr="0006686A">
              <w:rPr>
                <w:rFonts w:ascii="Times New Roman" w:eastAsia="Times New Roman" w:hAnsi="Times New Roman" w:cs="Times New Roman"/>
                <w:sz w:val="16"/>
                <w:szCs w:val="16"/>
              </w:rPr>
              <w:t>(HAA5) (ppb)</w:t>
            </w:r>
          </w:p>
        </w:tc>
        <w:tc>
          <w:tcPr>
            <w:tcW w:w="990" w:type="dxa"/>
          </w:tcPr>
          <w:p w:rsidR="0006686A" w:rsidRDefault="0006686A" w:rsidP="0006686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080" w:type="dxa"/>
          </w:tcPr>
          <w:p w:rsidR="00236F81" w:rsidRDefault="0006686A"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00" w:type="dxa"/>
          </w:tcPr>
          <w:p w:rsidR="00236F81" w:rsidRDefault="0006686A"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170" w:type="dxa"/>
          </w:tcPr>
          <w:p w:rsidR="00236F81" w:rsidRDefault="0006686A"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 – 50.4</w:t>
            </w:r>
          </w:p>
        </w:tc>
        <w:tc>
          <w:tcPr>
            <w:tcW w:w="900" w:type="dxa"/>
          </w:tcPr>
          <w:p w:rsidR="00236F81" w:rsidRDefault="0006686A"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2013</w:t>
            </w:r>
          </w:p>
        </w:tc>
        <w:tc>
          <w:tcPr>
            <w:tcW w:w="900" w:type="dxa"/>
          </w:tcPr>
          <w:p w:rsidR="00236F81" w:rsidRDefault="0006686A"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2268" w:type="dxa"/>
          </w:tcPr>
          <w:p w:rsidR="00236F81" w:rsidRDefault="0006686A" w:rsidP="00F9593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By-product of drinking water chlorination</w:t>
            </w:r>
          </w:p>
        </w:tc>
      </w:tr>
      <w:tr w:rsidR="0006686A" w:rsidTr="0006686A">
        <w:trPr>
          <w:trHeight w:val="584"/>
        </w:trPr>
        <w:tc>
          <w:tcPr>
            <w:tcW w:w="1368" w:type="dxa"/>
          </w:tcPr>
          <w:p w:rsidR="00236F81" w:rsidRDefault="00244059" w:rsidP="00236F81">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Chlorine (as C12)</w:t>
            </w:r>
          </w:p>
          <w:p w:rsidR="00244059" w:rsidRPr="00244059" w:rsidRDefault="00244059" w:rsidP="00236F81">
            <w:pPr>
              <w:widowControl w:val="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(ppm)</w:t>
            </w:r>
          </w:p>
        </w:tc>
        <w:tc>
          <w:tcPr>
            <w:tcW w:w="990" w:type="dxa"/>
          </w:tcPr>
          <w:p w:rsidR="00236F81" w:rsidRDefault="00244059"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80" w:type="dxa"/>
          </w:tcPr>
          <w:p w:rsidR="00236F81" w:rsidRDefault="00244059"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tcPr>
          <w:p w:rsidR="00236F81" w:rsidRDefault="00244059"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70" w:type="dxa"/>
          </w:tcPr>
          <w:p w:rsidR="00236F81" w:rsidRDefault="00244059"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ND – 1</w:t>
            </w:r>
          </w:p>
        </w:tc>
        <w:tc>
          <w:tcPr>
            <w:tcW w:w="900" w:type="dxa"/>
          </w:tcPr>
          <w:p w:rsidR="00236F81" w:rsidRDefault="00244059"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2013</w:t>
            </w:r>
          </w:p>
        </w:tc>
        <w:tc>
          <w:tcPr>
            <w:tcW w:w="900" w:type="dxa"/>
          </w:tcPr>
          <w:p w:rsidR="00236F81" w:rsidRDefault="00244059"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2268" w:type="dxa"/>
          </w:tcPr>
          <w:p w:rsidR="00236F81" w:rsidRDefault="00244059" w:rsidP="00F9593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Water additive used to control microbes</w:t>
            </w:r>
          </w:p>
        </w:tc>
      </w:tr>
      <w:tr w:rsidR="0006686A" w:rsidTr="0006686A">
        <w:trPr>
          <w:trHeight w:val="557"/>
        </w:trPr>
        <w:tc>
          <w:tcPr>
            <w:tcW w:w="1368" w:type="dxa"/>
          </w:tcPr>
          <w:p w:rsidR="00236F81" w:rsidRPr="000622AA" w:rsidRDefault="000622AA" w:rsidP="00236F81">
            <w:pPr>
              <w:widowControl w:val="0"/>
              <w:jc w:val="center"/>
              <w:rPr>
                <w:rFonts w:ascii="Times New Roman" w:eastAsia="Times New Roman" w:hAnsi="Times New Roman" w:cs="Times New Roman"/>
                <w:sz w:val="16"/>
                <w:szCs w:val="16"/>
              </w:rPr>
            </w:pPr>
            <w:r w:rsidRPr="000622AA">
              <w:rPr>
                <w:rFonts w:ascii="Times New Roman" w:eastAsia="Times New Roman" w:hAnsi="Times New Roman" w:cs="Times New Roman"/>
                <w:sz w:val="16"/>
                <w:szCs w:val="16"/>
              </w:rPr>
              <w:t>TTHMs (Total</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Trihalomethanes</w:t>
            </w:r>
            <w:proofErr w:type="spellEnd"/>
            <w:r>
              <w:rPr>
                <w:rFonts w:ascii="Times New Roman" w:eastAsia="Times New Roman" w:hAnsi="Times New Roman" w:cs="Times New Roman"/>
                <w:sz w:val="16"/>
                <w:szCs w:val="16"/>
              </w:rPr>
              <w:t>)</w:t>
            </w:r>
          </w:p>
        </w:tc>
        <w:tc>
          <w:tcPr>
            <w:tcW w:w="990" w:type="dxa"/>
          </w:tcPr>
          <w:p w:rsidR="00236F81" w:rsidRDefault="000622AA"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080" w:type="dxa"/>
          </w:tcPr>
          <w:p w:rsidR="00236F81" w:rsidRDefault="000622AA"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900" w:type="dxa"/>
          </w:tcPr>
          <w:p w:rsidR="00236F81" w:rsidRDefault="000622AA"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1170" w:type="dxa"/>
          </w:tcPr>
          <w:p w:rsidR="00236F81" w:rsidRDefault="000622AA"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36.4 – 88.3</w:t>
            </w:r>
          </w:p>
        </w:tc>
        <w:tc>
          <w:tcPr>
            <w:tcW w:w="900" w:type="dxa"/>
          </w:tcPr>
          <w:p w:rsidR="00236F81" w:rsidRDefault="000622AA"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2013</w:t>
            </w:r>
          </w:p>
        </w:tc>
        <w:tc>
          <w:tcPr>
            <w:tcW w:w="900" w:type="dxa"/>
          </w:tcPr>
          <w:p w:rsidR="00236F81" w:rsidRDefault="000622AA" w:rsidP="00236F8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w:t>
            </w:r>
          </w:p>
        </w:tc>
        <w:tc>
          <w:tcPr>
            <w:tcW w:w="2268" w:type="dxa"/>
          </w:tcPr>
          <w:p w:rsidR="00236F81" w:rsidRDefault="000622AA" w:rsidP="00F9593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By-product of drinking water disinfection</w:t>
            </w:r>
          </w:p>
        </w:tc>
      </w:tr>
    </w:tbl>
    <w:p w:rsidR="006A1E21" w:rsidRPr="008F59BA" w:rsidRDefault="006A1E21" w:rsidP="00F95939">
      <w:pPr>
        <w:widowControl w:val="0"/>
        <w:spacing w:after="0" w:line="240" w:lineRule="auto"/>
        <w:rPr>
          <w:rFonts w:ascii="Times New Roman" w:eastAsia="Times New Roman" w:hAnsi="Times New Roman" w:cs="Times New Roman"/>
          <w:sz w:val="20"/>
          <w:szCs w:val="20"/>
        </w:rPr>
      </w:pPr>
    </w:p>
    <w:tbl>
      <w:tblPr>
        <w:tblStyle w:val="TableGrid"/>
        <w:tblW w:w="0" w:type="auto"/>
        <w:tblLayout w:type="fixed"/>
        <w:tblLook w:val="04A0" w:firstRow="1" w:lastRow="0" w:firstColumn="1" w:lastColumn="0" w:noHBand="0" w:noVBand="1"/>
      </w:tblPr>
      <w:tblGrid>
        <w:gridCol w:w="1188"/>
        <w:gridCol w:w="900"/>
        <w:gridCol w:w="900"/>
        <w:gridCol w:w="810"/>
        <w:gridCol w:w="1260"/>
        <w:gridCol w:w="900"/>
        <w:gridCol w:w="990"/>
        <w:gridCol w:w="2628"/>
      </w:tblGrid>
      <w:tr w:rsidR="00BF4185" w:rsidTr="00313D5A">
        <w:tc>
          <w:tcPr>
            <w:tcW w:w="9576" w:type="dxa"/>
            <w:gridSpan w:val="8"/>
          </w:tcPr>
          <w:p w:rsidR="00BF4185" w:rsidRDefault="00BF4185" w:rsidP="00BF4185">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Inorganic Contaminants</w:t>
            </w:r>
          </w:p>
        </w:tc>
      </w:tr>
      <w:tr w:rsidR="00313D5A" w:rsidTr="00834AB9">
        <w:trPr>
          <w:trHeight w:val="620"/>
        </w:trPr>
        <w:tc>
          <w:tcPr>
            <w:tcW w:w="1188" w:type="dxa"/>
          </w:tcPr>
          <w:p w:rsidR="00F95939" w:rsidRPr="00834AB9" w:rsidRDefault="00F95939" w:rsidP="00F95939">
            <w:pPr>
              <w:widowControl w:val="0"/>
              <w:jc w:val="center"/>
              <w:rPr>
                <w:rFonts w:ascii="Times New Roman" w:eastAsia="Times New Roman" w:hAnsi="Times New Roman" w:cs="Times New Roman"/>
                <w:b/>
                <w:sz w:val="17"/>
                <w:szCs w:val="17"/>
              </w:rPr>
            </w:pPr>
            <w:r w:rsidRPr="00834AB9">
              <w:rPr>
                <w:rFonts w:ascii="Times New Roman" w:eastAsia="Times New Roman" w:hAnsi="Times New Roman" w:cs="Times New Roman"/>
                <w:b/>
                <w:sz w:val="17"/>
                <w:szCs w:val="17"/>
              </w:rPr>
              <w:t>Contaminant</w:t>
            </w:r>
          </w:p>
        </w:tc>
        <w:tc>
          <w:tcPr>
            <w:tcW w:w="900" w:type="dxa"/>
          </w:tcPr>
          <w:p w:rsidR="00F95939" w:rsidRPr="00313D5A" w:rsidRDefault="00F95939" w:rsidP="00F95939">
            <w:pPr>
              <w:widowControl w:val="0"/>
              <w:jc w:val="center"/>
              <w:rPr>
                <w:rFonts w:ascii="Times New Roman" w:eastAsia="Times New Roman" w:hAnsi="Times New Roman" w:cs="Times New Roman"/>
                <w:b/>
                <w:sz w:val="17"/>
                <w:szCs w:val="17"/>
              </w:rPr>
            </w:pPr>
            <w:r w:rsidRPr="00313D5A">
              <w:rPr>
                <w:rFonts w:ascii="Times New Roman" w:eastAsia="Times New Roman" w:hAnsi="Times New Roman" w:cs="Times New Roman"/>
                <w:b/>
                <w:sz w:val="17"/>
                <w:szCs w:val="17"/>
              </w:rPr>
              <w:t>MCLG</w:t>
            </w:r>
          </w:p>
          <w:p w:rsidR="00F95939" w:rsidRPr="00313D5A" w:rsidRDefault="00F95939" w:rsidP="00F95939">
            <w:pPr>
              <w:widowControl w:val="0"/>
              <w:jc w:val="center"/>
              <w:rPr>
                <w:rFonts w:ascii="Times New Roman" w:eastAsia="Times New Roman" w:hAnsi="Times New Roman" w:cs="Times New Roman"/>
                <w:b/>
                <w:sz w:val="17"/>
                <w:szCs w:val="17"/>
              </w:rPr>
            </w:pPr>
            <w:r w:rsidRPr="00313D5A">
              <w:rPr>
                <w:rFonts w:ascii="Times New Roman" w:eastAsia="Times New Roman" w:hAnsi="Times New Roman" w:cs="Times New Roman"/>
                <w:b/>
                <w:sz w:val="17"/>
                <w:szCs w:val="17"/>
              </w:rPr>
              <w:t>or</w:t>
            </w:r>
          </w:p>
          <w:p w:rsidR="00F95939" w:rsidRPr="00F95939" w:rsidRDefault="00F95939" w:rsidP="00F95939">
            <w:pPr>
              <w:widowControl w:val="0"/>
              <w:jc w:val="center"/>
              <w:rPr>
                <w:rFonts w:ascii="Times New Roman" w:eastAsia="Times New Roman" w:hAnsi="Times New Roman" w:cs="Times New Roman"/>
                <w:b/>
                <w:sz w:val="20"/>
                <w:szCs w:val="20"/>
              </w:rPr>
            </w:pPr>
            <w:r w:rsidRPr="00313D5A">
              <w:rPr>
                <w:rFonts w:ascii="Times New Roman" w:eastAsia="Times New Roman" w:hAnsi="Times New Roman" w:cs="Times New Roman"/>
                <w:b/>
                <w:sz w:val="17"/>
                <w:szCs w:val="17"/>
              </w:rPr>
              <w:t>MRDLG</w:t>
            </w:r>
          </w:p>
        </w:tc>
        <w:tc>
          <w:tcPr>
            <w:tcW w:w="900" w:type="dxa"/>
          </w:tcPr>
          <w:p w:rsidR="00F95939" w:rsidRPr="00313D5A" w:rsidRDefault="00F95939" w:rsidP="00F95939">
            <w:pPr>
              <w:widowControl w:val="0"/>
              <w:jc w:val="center"/>
              <w:rPr>
                <w:rFonts w:ascii="Times New Roman" w:eastAsia="Times New Roman" w:hAnsi="Times New Roman" w:cs="Times New Roman"/>
                <w:b/>
                <w:sz w:val="16"/>
                <w:szCs w:val="16"/>
              </w:rPr>
            </w:pPr>
            <w:r w:rsidRPr="00313D5A">
              <w:rPr>
                <w:rFonts w:ascii="Times New Roman" w:eastAsia="Times New Roman" w:hAnsi="Times New Roman" w:cs="Times New Roman"/>
                <w:b/>
                <w:sz w:val="16"/>
                <w:szCs w:val="16"/>
              </w:rPr>
              <w:t xml:space="preserve">MCL, TT </w:t>
            </w:r>
          </w:p>
          <w:p w:rsidR="00F95939" w:rsidRPr="00313D5A" w:rsidRDefault="00F95939" w:rsidP="00F95939">
            <w:pPr>
              <w:widowControl w:val="0"/>
              <w:jc w:val="center"/>
              <w:rPr>
                <w:rFonts w:ascii="Times New Roman" w:eastAsia="Times New Roman" w:hAnsi="Times New Roman" w:cs="Times New Roman"/>
                <w:b/>
                <w:sz w:val="16"/>
                <w:szCs w:val="16"/>
              </w:rPr>
            </w:pPr>
            <w:r w:rsidRPr="00313D5A">
              <w:rPr>
                <w:rFonts w:ascii="Times New Roman" w:eastAsia="Times New Roman" w:hAnsi="Times New Roman" w:cs="Times New Roman"/>
                <w:b/>
                <w:sz w:val="16"/>
                <w:szCs w:val="16"/>
              </w:rPr>
              <w:t>or</w:t>
            </w:r>
          </w:p>
          <w:p w:rsidR="00F95939" w:rsidRPr="00F95939" w:rsidRDefault="00F95939" w:rsidP="00F95939">
            <w:pPr>
              <w:widowControl w:val="0"/>
              <w:jc w:val="center"/>
              <w:rPr>
                <w:rFonts w:ascii="Times New Roman" w:eastAsia="Times New Roman" w:hAnsi="Times New Roman" w:cs="Times New Roman"/>
                <w:b/>
                <w:sz w:val="18"/>
                <w:szCs w:val="18"/>
              </w:rPr>
            </w:pPr>
            <w:r w:rsidRPr="00313D5A">
              <w:rPr>
                <w:rFonts w:ascii="Times New Roman" w:eastAsia="Times New Roman" w:hAnsi="Times New Roman" w:cs="Times New Roman"/>
                <w:b/>
                <w:sz w:val="16"/>
                <w:szCs w:val="16"/>
              </w:rPr>
              <w:t>MRDL</w:t>
            </w:r>
          </w:p>
        </w:tc>
        <w:tc>
          <w:tcPr>
            <w:tcW w:w="810" w:type="dxa"/>
          </w:tcPr>
          <w:p w:rsidR="00F95939" w:rsidRPr="00313D5A" w:rsidRDefault="00F95939" w:rsidP="00F95939">
            <w:pPr>
              <w:widowControl w:val="0"/>
              <w:jc w:val="center"/>
              <w:rPr>
                <w:rFonts w:ascii="Times New Roman" w:eastAsia="Times New Roman" w:hAnsi="Times New Roman" w:cs="Times New Roman"/>
                <w:b/>
                <w:sz w:val="18"/>
                <w:szCs w:val="18"/>
              </w:rPr>
            </w:pPr>
            <w:r w:rsidRPr="00313D5A">
              <w:rPr>
                <w:rFonts w:ascii="Times New Roman" w:eastAsia="Times New Roman" w:hAnsi="Times New Roman" w:cs="Times New Roman"/>
                <w:b/>
                <w:sz w:val="18"/>
                <w:szCs w:val="18"/>
              </w:rPr>
              <w:t xml:space="preserve">Your </w:t>
            </w:r>
          </w:p>
          <w:p w:rsidR="00F95939" w:rsidRPr="00F95939" w:rsidRDefault="00F95939" w:rsidP="00F95939">
            <w:pPr>
              <w:widowControl w:val="0"/>
              <w:jc w:val="center"/>
              <w:rPr>
                <w:rFonts w:ascii="Times New Roman" w:eastAsia="Times New Roman" w:hAnsi="Times New Roman" w:cs="Times New Roman"/>
                <w:b/>
                <w:sz w:val="20"/>
                <w:szCs w:val="20"/>
              </w:rPr>
            </w:pPr>
            <w:r w:rsidRPr="00313D5A">
              <w:rPr>
                <w:rFonts w:ascii="Times New Roman" w:eastAsia="Times New Roman" w:hAnsi="Times New Roman" w:cs="Times New Roman"/>
                <w:b/>
                <w:sz w:val="18"/>
                <w:szCs w:val="18"/>
              </w:rPr>
              <w:t>Water</w:t>
            </w:r>
          </w:p>
        </w:tc>
        <w:tc>
          <w:tcPr>
            <w:tcW w:w="1260" w:type="dxa"/>
          </w:tcPr>
          <w:p w:rsidR="00F95939" w:rsidRDefault="00F95939" w:rsidP="00F95939">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Range</w:t>
            </w:r>
          </w:p>
          <w:p w:rsidR="00F95939" w:rsidRPr="00F95939" w:rsidRDefault="00F95939" w:rsidP="00F95939">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Low/High</w:t>
            </w:r>
          </w:p>
        </w:tc>
        <w:tc>
          <w:tcPr>
            <w:tcW w:w="900" w:type="dxa"/>
          </w:tcPr>
          <w:p w:rsidR="00F95939" w:rsidRPr="00313D5A" w:rsidRDefault="00F95939" w:rsidP="00F95939">
            <w:pPr>
              <w:widowControl w:val="0"/>
              <w:jc w:val="center"/>
              <w:rPr>
                <w:rFonts w:ascii="Times New Roman" w:eastAsia="Times New Roman" w:hAnsi="Times New Roman" w:cs="Times New Roman"/>
                <w:b/>
                <w:sz w:val="16"/>
                <w:szCs w:val="16"/>
              </w:rPr>
            </w:pPr>
            <w:r w:rsidRPr="00313D5A">
              <w:rPr>
                <w:rFonts w:ascii="Times New Roman" w:eastAsia="Times New Roman" w:hAnsi="Times New Roman" w:cs="Times New Roman"/>
                <w:b/>
                <w:sz w:val="16"/>
                <w:szCs w:val="16"/>
              </w:rPr>
              <w:t>Sample</w:t>
            </w:r>
          </w:p>
          <w:p w:rsidR="00F95939" w:rsidRPr="00F95939" w:rsidRDefault="00F95939" w:rsidP="00F95939">
            <w:pPr>
              <w:widowControl w:val="0"/>
              <w:jc w:val="center"/>
              <w:rPr>
                <w:rFonts w:ascii="Times New Roman" w:eastAsia="Times New Roman" w:hAnsi="Times New Roman" w:cs="Times New Roman"/>
                <w:b/>
                <w:sz w:val="18"/>
                <w:szCs w:val="18"/>
              </w:rPr>
            </w:pPr>
            <w:r w:rsidRPr="00313D5A">
              <w:rPr>
                <w:rFonts w:ascii="Times New Roman" w:eastAsia="Times New Roman" w:hAnsi="Times New Roman" w:cs="Times New Roman"/>
                <w:b/>
                <w:sz w:val="16"/>
                <w:szCs w:val="16"/>
              </w:rPr>
              <w:t>Date</w:t>
            </w:r>
          </w:p>
        </w:tc>
        <w:tc>
          <w:tcPr>
            <w:tcW w:w="990" w:type="dxa"/>
          </w:tcPr>
          <w:p w:rsidR="00F95939" w:rsidRPr="00313D5A" w:rsidRDefault="00F95939" w:rsidP="00F95939">
            <w:pPr>
              <w:widowControl w:val="0"/>
              <w:jc w:val="center"/>
              <w:rPr>
                <w:rFonts w:ascii="Times New Roman" w:eastAsia="Times New Roman" w:hAnsi="Times New Roman" w:cs="Times New Roman"/>
                <w:b/>
                <w:sz w:val="16"/>
                <w:szCs w:val="16"/>
              </w:rPr>
            </w:pPr>
            <w:r w:rsidRPr="00313D5A">
              <w:rPr>
                <w:rFonts w:ascii="Times New Roman" w:eastAsia="Times New Roman" w:hAnsi="Times New Roman" w:cs="Times New Roman"/>
                <w:b/>
                <w:sz w:val="16"/>
                <w:szCs w:val="16"/>
              </w:rPr>
              <w:t>Violation</w:t>
            </w:r>
          </w:p>
        </w:tc>
        <w:tc>
          <w:tcPr>
            <w:tcW w:w="2628" w:type="dxa"/>
          </w:tcPr>
          <w:p w:rsidR="00F95939" w:rsidRDefault="00F95939" w:rsidP="00F95939">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Typical</w:t>
            </w:r>
          </w:p>
          <w:p w:rsidR="00F95939" w:rsidRPr="00F95939" w:rsidRDefault="00F95939" w:rsidP="00F95939">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Source</w:t>
            </w:r>
          </w:p>
        </w:tc>
      </w:tr>
      <w:tr w:rsidR="00313D5A" w:rsidTr="00834AB9">
        <w:trPr>
          <w:trHeight w:val="647"/>
        </w:trPr>
        <w:tc>
          <w:tcPr>
            <w:tcW w:w="1188" w:type="dxa"/>
          </w:tcPr>
          <w:p w:rsidR="00F95939" w:rsidRPr="00F244A9" w:rsidRDefault="00313D5A" w:rsidP="00F95939">
            <w:pPr>
              <w:widowControl w:val="0"/>
              <w:jc w:val="center"/>
              <w:rPr>
                <w:rFonts w:ascii="Times New Roman" w:eastAsia="Times New Roman" w:hAnsi="Times New Roman" w:cs="Times New Roman"/>
                <w:sz w:val="20"/>
                <w:szCs w:val="20"/>
              </w:rPr>
            </w:pPr>
            <w:r w:rsidRPr="00F244A9">
              <w:rPr>
                <w:rFonts w:ascii="Times New Roman" w:eastAsia="Times New Roman" w:hAnsi="Times New Roman" w:cs="Times New Roman"/>
                <w:sz w:val="20"/>
                <w:szCs w:val="20"/>
              </w:rPr>
              <w:t>Barium</w:t>
            </w:r>
          </w:p>
          <w:p w:rsidR="00313D5A" w:rsidRPr="00313D5A" w:rsidRDefault="00313D5A" w:rsidP="00F95939">
            <w:pPr>
              <w:widowControl w:val="0"/>
              <w:jc w:val="center"/>
              <w:rPr>
                <w:rFonts w:ascii="Times New Roman" w:eastAsia="Times New Roman" w:hAnsi="Times New Roman" w:cs="Times New Roman"/>
                <w:sz w:val="18"/>
                <w:szCs w:val="18"/>
              </w:rPr>
            </w:pPr>
            <w:r w:rsidRPr="00F244A9">
              <w:rPr>
                <w:rFonts w:ascii="Times New Roman" w:eastAsia="Times New Roman" w:hAnsi="Times New Roman" w:cs="Times New Roman"/>
                <w:sz w:val="20"/>
                <w:szCs w:val="20"/>
              </w:rPr>
              <w:t>(ppm)</w:t>
            </w:r>
          </w:p>
        </w:tc>
        <w:tc>
          <w:tcPr>
            <w:tcW w:w="900" w:type="dxa"/>
          </w:tcPr>
          <w:p w:rsidR="00F95939" w:rsidRPr="00313D5A" w:rsidRDefault="00313D5A" w:rsidP="00F9593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Pr>
          <w:p w:rsidR="00F95939" w:rsidRPr="00313D5A" w:rsidRDefault="00313D5A" w:rsidP="00F9593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10" w:type="dxa"/>
          </w:tcPr>
          <w:p w:rsidR="00F95939" w:rsidRPr="00313D5A" w:rsidRDefault="00313D5A" w:rsidP="00F9593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0.0481</w:t>
            </w:r>
          </w:p>
        </w:tc>
        <w:tc>
          <w:tcPr>
            <w:tcW w:w="1260" w:type="dxa"/>
          </w:tcPr>
          <w:p w:rsidR="00F95939" w:rsidRPr="00313D5A" w:rsidRDefault="00313D5A" w:rsidP="00F9593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NA </w:t>
            </w:r>
          </w:p>
        </w:tc>
        <w:tc>
          <w:tcPr>
            <w:tcW w:w="900" w:type="dxa"/>
          </w:tcPr>
          <w:p w:rsidR="00F95939" w:rsidRPr="00313D5A" w:rsidRDefault="00313D5A" w:rsidP="00F9593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2013</w:t>
            </w:r>
          </w:p>
        </w:tc>
        <w:tc>
          <w:tcPr>
            <w:tcW w:w="990" w:type="dxa"/>
          </w:tcPr>
          <w:p w:rsidR="00F95939" w:rsidRPr="00313D5A" w:rsidRDefault="00313D5A" w:rsidP="00F9593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2628" w:type="dxa"/>
          </w:tcPr>
          <w:p w:rsidR="00F95939" w:rsidRPr="00313D5A" w:rsidRDefault="00313D5A" w:rsidP="0022079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Discharge of drilling was</w:t>
            </w:r>
            <w:r w:rsidR="00F244A9">
              <w:rPr>
                <w:rFonts w:ascii="Times New Roman" w:eastAsia="Times New Roman" w:hAnsi="Times New Roman" w:cs="Times New Roman"/>
                <w:sz w:val="18"/>
                <w:szCs w:val="18"/>
              </w:rPr>
              <w:t>tes; Discharge from metal refin</w:t>
            </w:r>
            <w:r>
              <w:rPr>
                <w:rFonts w:ascii="Times New Roman" w:eastAsia="Times New Roman" w:hAnsi="Times New Roman" w:cs="Times New Roman"/>
                <w:sz w:val="18"/>
                <w:szCs w:val="18"/>
              </w:rPr>
              <w:t>eries; Erosion of natural deposits</w:t>
            </w:r>
          </w:p>
        </w:tc>
      </w:tr>
      <w:tr w:rsidR="00313D5A" w:rsidTr="00834AB9">
        <w:trPr>
          <w:trHeight w:val="665"/>
        </w:trPr>
        <w:tc>
          <w:tcPr>
            <w:tcW w:w="1188" w:type="dxa"/>
          </w:tcPr>
          <w:p w:rsidR="00F95939" w:rsidRDefault="00F244A9" w:rsidP="00F9593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Fluoride</w:t>
            </w:r>
          </w:p>
          <w:p w:rsidR="00F244A9" w:rsidRPr="00F244A9" w:rsidRDefault="00F244A9" w:rsidP="00F9593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(ppm)</w:t>
            </w:r>
          </w:p>
        </w:tc>
        <w:tc>
          <w:tcPr>
            <w:tcW w:w="900" w:type="dxa"/>
          </w:tcPr>
          <w:p w:rsidR="00F95939" w:rsidRPr="00F244A9" w:rsidRDefault="00F244A9" w:rsidP="00F9593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tcPr>
          <w:p w:rsidR="00F95939" w:rsidRPr="00313D5A" w:rsidRDefault="00F244A9" w:rsidP="00F9593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810" w:type="dxa"/>
          </w:tcPr>
          <w:p w:rsidR="00F95939" w:rsidRPr="00313D5A" w:rsidRDefault="00F244A9" w:rsidP="00F9593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260" w:type="dxa"/>
          </w:tcPr>
          <w:p w:rsidR="00F95939" w:rsidRPr="00313D5A" w:rsidRDefault="00F244A9" w:rsidP="00F9593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ND – 4</w:t>
            </w:r>
          </w:p>
        </w:tc>
        <w:tc>
          <w:tcPr>
            <w:tcW w:w="900" w:type="dxa"/>
          </w:tcPr>
          <w:p w:rsidR="00F95939" w:rsidRPr="00313D5A" w:rsidRDefault="00F244A9" w:rsidP="00F9593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2013</w:t>
            </w:r>
          </w:p>
        </w:tc>
        <w:tc>
          <w:tcPr>
            <w:tcW w:w="990" w:type="dxa"/>
          </w:tcPr>
          <w:p w:rsidR="00F95939" w:rsidRPr="00313D5A" w:rsidRDefault="00F244A9" w:rsidP="00F9593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2628" w:type="dxa"/>
          </w:tcPr>
          <w:p w:rsidR="00F95939" w:rsidRPr="00313D5A" w:rsidRDefault="00F244A9" w:rsidP="0022079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Erosion of natural deposits; Water additive which promotes strong teeth; Discharge from fertilizer and aluminum factories</w:t>
            </w:r>
          </w:p>
        </w:tc>
      </w:tr>
      <w:tr w:rsidR="00313D5A" w:rsidTr="00834AB9">
        <w:trPr>
          <w:trHeight w:val="791"/>
        </w:trPr>
        <w:tc>
          <w:tcPr>
            <w:tcW w:w="1188" w:type="dxa"/>
          </w:tcPr>
          <w:p w:rsidR="00F95939" w:rsidRDefault="004A58C1" w:rsidP="004A58C1">
            <w:pPr>
              <w:widowControl w:val="0"/>
              <w:jc w:val="center"/>
              <w:rPr>
                <w:rFonts w:ascii="Times New Roman" w:eastAsia="Times New Roman" w:hAnsi="Times New Roman" w:cs="Times New Roman"/>
                <w:sz w:val="18"/>
                <w:szCs w:val="18"/>
              </w:rPr>
            </w:pPr>
            <w:r w:rsidRPr="004A58C1">
              <w:rPr>
                <w:rFonts w:ascii="Times New Roman" w:eastAsia="Times New Roman" w:hAnsi="Times New Roman" w:cs="Times New Roman"/>
                <w:sz w:val="18"/>
                <w:szCs w:val="18"/>
              </w:rPr>
              <w:t>Nitrate (measured as Nitrogen</w:t>
            </w:r>
            <w:r>
              <w:rPr>
                <w:rFonts w:ascii="Times New Roman" w:eastAsia="Times New Roman" w:hAnsi="Times New Roman" w:cs="Times New Roman"/>
                <w:sz w:val="18"/>
                <w:szCs w:val="18"/>
              </w:rPr>
              <w:t>)</w:t>
            </w:r>
          </w:p>
          <w:p w:rsidR="004A58C1" w:rsidRPr="004A58C1" w:rsidRDefault="004A58C1" w:rsidP="004A58C1">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(ppm)</w:t>
            </w:r>
          </w:p>
        </w:tc>
        <w:tc>
          <w:tcPr>
            <w:tcW w:w="900" w:type="dxa"/>
          </w:tcPr>
          <w:p w:rsidR="00F95939" w:rsidRPr="004A58C1" w:rsidRDefault="004A58C1" w:rsidP="00F9593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00" w:type="dxa"/>
          </w:tcPr>
          <w:p w:rsidR="00F95939" w:rsidRPr="00313D5A" w:rsidRDefault="004A58C1" w:rsidP="00F9593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810" w:type="dxa"/>
          </w:tcPr>
          <w:p w:rsidR="00F95939" w:rsidRPr="00313D5A" w:rsidRDefault="004A58C1" w:rsidP="00F9593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0.76</w:t>
            </w:r>
          </w:p>
        </w:tc>
        <w:tc>
          <w:tcPr>
            <w:tcW w:w="1260" w:type="dxa"/>
          </w:tcPr>
          <w:p w:rsidR="00F95939" w:rsidRPr="00313D5A" w:rsidRDefault="004A58C1" w:rsidP="00F9593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ND – 0.76</w:t>
            </w:r>
          </w:p>
        </w:tc>
        <w:tc>
          <w:tcPr>
            <w:tcW w:w="900" w:type="dxa"/>
          </w:tcPr>
          <w:p w:rsidR="00F95939" w:rsidRPr="00313D5A" w:rsidRDefault="004A58C1" w:rsidP="00F9593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2013</w:t>
            </w:r>
          </w:p>
        </w:tc>
        <w:tc>
          <w:tcPr>
            <w:tcW w:w="990" w:type="dxa"/>
          </w:tcPr>
          <w:p w:rsidR="00F95939" w:rsidRPr="00313D5A" w:rsidRDefault="004A58C1" w:rsidP="00F9593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2628" w:type="dxa"/>
          </w:tcPr>
          <w:p w:rsidR="00F95939" w:rsidRPr="00313D5A" w:rsidRDefault="004A58C1" w:rsidP="0022079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Runoff from fertilizer use; Leaching from septic tanks, sewage; Erosion of natural deposits</w:t>
            </w:r>
          </w:p>
        </w:tc>
      </w:tr>
    </w:tbl>
    <w:p w:rsidR="006A1E21" w:rsidRDefault="006A1E21" w:rsidP="0022079B">
      <w:pPr>
        <w:widowControl w:val="0"/>
        <w:spacing w:after="0" w:line="240" w:lineRule="auto"/>
        <w:rPr>
          <w:rFonts w:ascii="Times New Roman" w:eastAsia="Times New Roman" w:hAnsi="Times New Roman" w:cs="Times New Roman"/>
          <w:b/>
          <w:sz w:val="28"/>
          <w:szCs w:val="28"/>
        </w:rPr>
      </w:pPr>
    </w:p>
    <w:tbl>
      <w:tblPr>
        <w:tblStyle w:val="TableGrid"/>
        <w:tblW w:w="0" w:type="auto"/>
        <w:tblLayout w:type="fixed"/>
        <w:tblLook w:val="04A0" w:firstRow="1" w:lastRow="0" w:firstColumn="1" w:lastColumn="0" w:noHBand="0" w:noVBand="1"/>
      </w:tblPr>
      <w:tblGrid>
        <w:gridCol w:w="1278"/>
        <w:gridCol w:w="900"/>
        <w:gridCol w:w="990"/>
        <w:gridCol w:w="990"/>
        <w:gridCol w:w="990"/>
        <w:gridCol w:w="810"/>
        <w:gridCol w:w="900"/>
        <w:gridCol w:w="2718"/>
      </w:tblGrid>
      <w:tr w:rsidR="00FD38E5" w:rsidTr="00834AB9">
        <w:tc>
          <w:tcPr>
            <w:tcW w:w="9576" w:type="dxa"/>
            <w:gridSpan w:val="8"/>
          </w:tcPr>
          <w:p w:rsidR="00FD38E5" w:rsidRPr="00FD38E5" w:rsidRDefault="00FD38E5" w:rsidP="00FD38E5">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Microbiological Contaminants</w:t>
            </w:r>
          </w:p>
        </w:tc>
      </w:tr>
      <w:tr w:rsidR="00165D38" w:rsidTr="00165D38">
        <w:trPr>
          <w:trHeight w:val="494"/>
        </w:trPr>
        <w:tc>
          <w:tcPr>
            <w:tcW w:w="1278" w:type="dxa"/>
          </w:tcPr>
          <w:p w:rsidR="00834AB9" w:rsidRPr="00834AB9" w:rsidRDefault="00834AB9" w:rsidP="00834AB9">
            <w:pPr>
              <w:widowControl w:val="0"/>
              <w:jc w:val="center"/>
              <w:rPr>
                <w:rFonts w:ascii="Times New Roman" w:eastAsia="Times New Roman" w:hAnsi="Times New Roman" w:cs="Times New Roman"/>
                <w:b/>
                <w:sz w:val="18"/>
                <w:szCs w:val="18"/>
              </w:rPr>
            </w:pPr>
            <w:r w:rsidRPr="00834AB9">
              <w:rPr>
                <w:rFonts w:ascii="Times New Roman" w:eastAsia="Times New Roman" w:hAnsi="Times New Roman" w:cs="Times New Roman"/>
                <w:b/>
                <w:sz w:val="18"/>
                <w:szCs w:val="18"/>
              </w:rPr>
              <w:t>Contaminant</w:t>
            </w:r>
          </w:p>
        </w:tc>
        <w:tc>
          <w:tcPr>
            <w:tcW w:w="900" w:type="dxa"/>
          </w:tcPr>
          <w:p w:rsidR="00834AB9" w:rsidRPr="00165D38" w:rsidRDefault="00834AB9" w:rsidP="00834AB9">
            <w:pPr>
              <w:widowControl w:val="0"/>
              <w:jc w:val="center"/>
              <w:rPr>
                <w:rFonts w:ascii="Times New Roman" w:eastAsia="Times New Roman" w:hAnsi="Times New Roman" w:cs="Times New Roman"/>
                <w:b/>
                <w:sz w:val="17"/>
                <w:szCs w:val="17"/>
              </w:rPr>
            </w:pPr>
            <w:r w:rsidRPr="00165D38">
              <w:rPr>
                <w:rFonts w:ascii="Times New Roman" w:eastAsia="Times New Roman" w:hAnsi="Times New Roman" w:cs="Times New Roman"/>
                <w:b/>
                <w:sz w:val="17"/>
                <w:szCs w:val="17"/>
              </w:rPr>
              <w:t>MCLG</w:t>
            </w:r>
          </w:p>
          <w:p w:rsidR="00834AB9" w:rsidRPr="00165D38" w:rsidRDefault="00834AB9" w:rsidP="00834AB9">
            <w:pPr>
              <w:widowControl w:val="0"/>
              <w:jc w:val="center"/>
              <w:rPr>
                <w:rFonts w:ascii="Times New Roman" w:eastAsia="Times New Roman" w:hAnsi="Times New Roman" w:cs="Times New Roman"/>
                <w:b/>
                <w:sz w:val="17"/>
                <w:szCs w:val="17"/>
              </w:rPr>
            </w:pPr>
            <w:r w:rsidRPr="00165D38">
              <w:rPr>
                <w:rFonts w:ascii="Times New Roman" w:eastAsia="Times New Roman" w:hAnsi="Times New Roman" w:cs="Times New Roman"/>
                <w:b/>
                <w:sz w:val="17"/>
                <w:szCs w:val="17"/>
              </w:rPr>
              <w:t>or</w:t>
            </w:r>
          </w:p>
          <w:p w:rsidR="00834AB9" w:rsidRPr="00834AB9" w:rsidRDefault="00834AB9" w:rsidP="00834AB9">
            <w:pPr>
              <w:widowControl w:val="0"/>
              <w:jc w:val="center"/>
              <w:rPr>
                <w:rFonts w:ascii="Times New Roman" w:eastAsia="Times New Roman" w:hAnsi="Times New Roman" w:cs="Times New Roman"/>
                <w:b/>
                <w:sz w:val="18"/>
                <w:szCs w:val="18"/>
              </w:rPr>
            </w:pPr>
            <w:r w:rsidRPr="00165D38">
              <w:rPr>
                <w:rFonts w:ascii="Times New Roman" w:eastAsia="Times New Roman" w:hAnsi="Times New Roman" w:cs="Times New Roman"/>
                <w:b/>
                <w:sz w:val="17"/>
                <w:szCs w:val="17"/>
              </w:rPr>
              <w:t>MRDLG</w:t>
            </w:r>
          </w:p>
        </w:tc>
        <w:tc>
          <w:tcPr>
            <w:tcW w:w="990" w:type="dxa"/>
          </w:tcPr>
          <w:p w:rsidR="00834AB9" w:rsidRPr="00165D38" w:rsidRDefault="00834AB9" w:rsidP="00834AB9">
            <w:pPr>
              <w:widowControl w:val="0"/>
              <w:jc w:val="center"/>
              <w:rPr>
                <w:rFonts w:ascii="Times New Roman" w:eastAsia="Times New Roman" w:hAnsi="Times New Roman" w:cs="Times New Roman"/>
                <w:b/>
                <w:sz w:val="17"/>
                <w:szCs w:val="17"/>
              </w:rPr>
            </w:pPr>
            <w:r w:rsidRPr="00165D38">
              <w:rPr>
                <w:rFonts w:ascii="Times New Roman" w:eastAsia="Times New Roman" w:hAnsi="Times New Roman" w:cs="Times New Roman"/>
                <w:b/>
                <w:sz w:val="17"/>
                <w:szCs w:val="17"/>
              </w:rPr>
              <w:t>MCL, TT</w:t>
            </w:r>
          </w:p>
          <w:p w:rsidR="00834AB9" w:rsidRPr="00165D38" w:rsidRDefault="00834AB9" w:rsidP="00834AB9">
            <w:pPr>
              <w:widowControl w:val="0"/>
              <w:jc w:val="center"/>
              <w:rPr>
                <w:rFonts w:ascii="Times New Roman" w:eastAsia="Times New Roman" w:hAnsi="Times New Roman" w:cs="Times New Roman"/>
                <w:b/>
                <w:sz w:val="17"/>
                <w:szCs w:val="17"/>
              </w:rPr>
            </w:pPr>
            <w:r w:rsidRPr="00165D38">
              <w:rPr>
                <w:rFonts w:ascii="Times New Roman" w:eastAsia="Times New Roman" w:hAnsi="Times New Roman" w:cs="Times New Roman"/>
                <w:b/>
                <w:sz w:val="17"/>
                <w:szCs w:val="17"/>
              </w:rPr>
              <w:t>or</w:t>
            </w:r>
          </w:p>
          <w:p w:rsidR="00834AB9" w:rsidRPr="00834AB9" w:rsidRDefault="00834AB9" w:rsidP="00834AB9">
            <w:pPr>
              <w:widowControl w:val="0"/>
              <w:jc w:val="center"/>
              <w:rPr>
                <w:rFonts w:ascii="Times New Roman" w:eastAsia="Times New Roman" w:hAnsi="Times New Roman" w:cs="Times New Roman"/>
                <w:b/>
                <w:sz w:val="20"/>
                <w:szCs w:val="20"/>
              </w:rPr>
            </w:pPr>
            <w:r w:rsidRPr="00165D38">
              <w:rPr>
                <w:rFonts w:ascii="Times New Roman" w:eastAsia="Times New Roman" w:hAnsi="Times New Roman" w:cs="Times New Roman"/>
                <w:b/>
                <w:sz w:val="17"/>
                <w:szCs w:val="17"/>
              </w:rPr>
              <w:t>MRDL</w:t>
            </w:r>
          </w:p>
        </w:tc>
        <w:tc>
          <w:tcPr>
            <w:tcW w:w="990" w:type="dxa"/>
          </w:tcPr>
          <w:p w:rsidR="00834AB9" w:rsidRDefault="00834AB9" w:rsidP="00834AB9">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Your</w:t>
            </w:r>
          </w:p>
          <w:p w:rsidR="00834AB9" w:rsidRPr="00834AB9" w:rsidRDefault="00834AB9" w:rsidP="00834AB9">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Water</w:t>
            </w:r>
          </w:p>
        </w:tc>
        <w:tc>
          <w:tcPr>
            <w:tcW w:w="990" w:type="dxa"/>
          </w:tcPr>
          <w:p w:rsidR="00834AB9" w:rsidRDefault="00834AB9" w:rsidP="00834AB9">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Range</w:t>
            </w:r>
          </w:p>
          <w:p w:rsidR="00834AB9" w:rsidRPr="00834AB9" w:rsidRDefault="00834AB9" w:rsidP="00834AB9">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Low/high</w:t>
            </w:r>
          </w:p>
        </w:tc>
        <w:tc>
          <w:tcPr>
            <w:tcW w:w="810" w:type="dxa"/>
          </w:tcPr>
          <w:p w:rsidR="00834AB9" w:rsidRDefault="00834AB9" w:rsidP="00834AB9">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Sample</w:t>
            </w:r>
          </w:p>
          <w:p w:rsidR="00834AB9" w:rsidRPr="00834AB9" w:rsidRDefault="00834AB9" w:rsidP="00834AB9">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Date</w:t>
            </w:r>
          </w:p>
        </w:tc>
        <w:tc>
          <w:tcPr>
            <w:tcW w:w="900" w:type="dxa"/>
          </w:tcPr>
          <w:p w:rsidR="00834AB9" w:rsidRPr="00165D38" w:rsidRDefault="00834AB9" w:rsidP="00834AB9">
            <w:pPr>
              <w:widowControl w:val="0"/>
              <w:jc w:val="center"/>
              <w:rPr>
                <w:rFonts w:ascii="Times New Roman" w:eastAsia="Times New Roman" w:hAnsi="Times New Roman" w:cs="Times New Roman"/>
                <w:b/>
                <w:sz w:val="17"/>
                <w:szCs w:val="17"/>
              </w:rPr>
            </w:pPr>
            <w:r w:rsidRPr="00165D38">
              <w:rPr>
                <w:rFonts w:ascii="Times New Roman" w:eastAsia="Times New Roman" w:hAnsi="Times New Roman" w:cs="Times New Roman"/>
                <w:b/>
                <w:sz w:val="17"/>
                <w:szCs w:val="17"/>
              </w:rPr>
              <w:t>Violation</w:t>
            </w:r>
          </w:p>
        </w:tc>
        <w:tc>
          <w:tcPr>
            <w:tcW w:w="2718" w:type="dxa"/>
          </w:tcPr>
          <w:p w:rsidR="00834AB9" w:rsidRPr="00892045" w:rsidRDefault="00834AB9" w:rsidP="00834AB9">
            <w:pPr>
              <w:widowControl w:val="0"/>
              <w:jc w:val="center"/>
              <w:rPr>
                <w:rFonts w:ascii="Times New Roman" w:eastAsia="Times New Roman" w:hAnsi="Times New Roman" w:cs="Times New Roman"/>
                <w:b/>
                <w:sz w:val="18"/>
                <w:szCs w:val="18"/>
              </w:rPr>
            </w:pPr>
            <w:r w:rsidRPr="00892045">
              <w:rPr>
                <w:rFonts w:ascii="Times New Roman" w:eastAsia="Times New Roman" w:hAnsi="Times New Roman" w:cs="Times New Roman"/>
                <w:b/>
                <w:sz w:val="18"/>
                <w:szCs w:val="18"/>
              </w:rPr>
              <w:t xml:space="preserve">Typical </w:t>
            </w:r>
          </w:p>
          <w:p w:rsidR="00834AB9" w:rsidRPr="00834AB9" w:rsidRDefault="00834AB9" w:rsidP="00834AB9">
            <w:pPr>
              <w:widowControl w:val="0"/>
              <w:jc w:val="center"/>
              <w:rPr>
                <w:rFonts w:ascii="Times New Roman" w:eastAsia="Times New Roman" w:hAnsi="Times New Roman" w:cs="Times New Roman"/>
                <w:b/>
                <w:sz w:val="20"/>
                <w:szCs w:val="20"/>
              </w:rPr>
            </w:pPr>
            <w:r w:rsidRPr="00892045">
              <w:rPr>
                <w:rFonts w:ascii="Times New Roman" w:eastAsia="Times New Roman" w:hAnsi="Times New Roman" w:cs="Times New Roman"/>
                <w:b/>
                <w:sz w:val="18"/>
                <w:szCs w:val="18"/>
              </w:rPr>
              <w:t>Source</w:t>
            </w:r>
          </w:p>
        </w:tc>
      </w:tr>
      <w:tr w:rsidR="00165D38" w:rsidTr="00165D38">
        <w:trPr>
          <w:trHeight w:val="539"/>
        </w:trPr>
        <w:tc>
          <w:tcPr>
            <w:tcW w:w="1278" w:type="dxa"/>
          </w:tcPr>
          <w:p w:rsidR="00834AB9" w:rsidRDefault="00A56E9C" w:rsidP="00834AB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Turbidity</w:t>
            </w:r>
          </w:p>
          <w:p w:rsidR="00A56E9C" w:rsidRDefault="00A56E9C" w:rsidP="00834AB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(NTU)</w:t>
            </w:r>
          </w:p>
        </w:tc>
        <w:tc>
          <w:tcPr>
            <w:tcW w:w="900" w:type="dxa"/>
          </w:tcPr>
          <w:p w:rsidR="00834AB9" w:rsidRDefault="00A56E9C" w:rsidP="00834AB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990" w:type="dxa"/>
          </w:tcPr>
          <w:p w:rsidR="00834AB9" w:rsidRDefault="00A56E9C" w:rsidP="00834AB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990" w:type="dxa"/>
          </w:tcPr>
          <w:p w:rsidR="00834AB9" w:rsidRDefault="00A56E9C" w:rsidP="00834AB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94.45</w:t>
            </w:r>
          </w:p>
        </w:tc>
        <w:tc>
          <w:tcPr>
            <w:tcW w:w="990" w:type="dxa"/>
          </w:tcPr>
          <w:p w:rsidR="00834AB9" w:rsidRDefault="00A56E9C" w:rsidP="00834AB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10" w:type="dxa"/>
          </w:tcPr>
          <w:p w:rsidR="00834AB9" w:rsidRDefault="00A56E9C" w:rsidP="00834AB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2013</w:t>
            </w:r>
          </w:p>
        </w:tc>
        <w:tc>
          <w:tcPr>
            <w:tcW w:w="900" w:type="dxa"/>
          </w:tcPr>
          <w:p w:rsidR="00834AB9" w:rsidRDefault="00A56E9C" w:rsidP="00834AB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w:t>
            </w:r>
          </w:p>
        </w:tc>
        <w:tc>
          <w:tcPr>
            <w:tcW w:w="2718" w:type="dxa"/>
          </w:tcPr>
          <w:p w:rsidR="00834AB9" w:rsidRPr="00A56E9C" w:rsidRDefault="00A56E9C" w:rsidP="00A56E9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Soil Runoff</w:t>
            </w:r>
          </w:p>
        </w:tc>
      </w:tr>
    </w:tbl>
    <w:p w:rsidR="003705BE" w:rsidRDefault="00367E0C" w:rsidP="0022079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94.45% of the samples were below the TT value of 0.3. A value less than 95% constitutes a TT violation. The highest single measurement was 0.46. Any measurement in excess of 1 is a violation unless otherwise approved by the state.</w:t>
      </w:r>
    </w:p>
    <w:tbl>
      <w:tblPr>
        <w:tblStyle w:val="TableGrid"/>
        <w:tblW w:w="0" w:type="auto"/>
        <w:tblLayout w:type="fixed"/>
        <w:tblLook w:val="04A0" w:firstRow="1" w:lastRow="0" w:firstColumn="1" w:lastColumn="0" w:noHBand="0" w:noVBand="1"/>
      </w:tblPr>
      <w:tblGrid>
        <w:gridCol w:w="1188"/>
        <w:gridCol w:w="900"/>
        <w:gridCol w:w="1080"/>
        <w:gridCol w:w="810"/>
        <w:gridCol w:w="1080"/>
        <w:gridCol w:w="810"/>
        <w:gridCol w:w="990"/>
        <w:gridCol w:w="2718"/>
      </w:tblGrid>
      <w:tr w:rsidR="00A84129" w:rsidTr="00892045">
        <w:trPr>
          <w:trHeight w:val="368"/>
        </w:trPr>
        <w:tc>
          <w:tcPr>
            <w:tcW w:w="9576" w:type="dxa"/>
            <w:gridSpan w:val="8"/>
          </w:tcPr>
          <w:p w:rsidR="00A84129" w:rsidRPr="00A84129" w:rsidRDefault="00A84129" w:rsidP="00A84129">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Radioactive Contaminants</w:t>
            </w:r>
          </w:p>
        </w:tc>
      </w:tr>
      <w:tr w:rsidR="00892045" w:rsidTr="005012E2">
        <w:trPr>
          <w:trHeight w:val="521"/>
        </w:trPr>
        <w:tc>
          <w:tcPr>
            <w:tcW w:w="1188" w:type="dxa"/>
          </w:tcPr>
          <w:p w:rsidR="00AF4828" w:rsidRPr="00892045" w:rsidRDefault="00892045" w:rsidP="0022079B">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C</w:t>
            </w:r>
            <w:r w:rsidRPr="00892045">
              <w:rPr>
                <w:rFonts w:ascii="Times New Roman" w:eastAsia="Times New Roman" w:hAnsi="Times New Roman" w:cs="Times New Roman"/>
                <w:b/>
                <w:sz w:val="17"/>
                <w:szCs w:val="17"/>
              </w:rPr>
              <w:t>ontaminant</w:t>
            </w:r>
          </w:p>
        </w:tc>
        <w:tc>
          <w:tcPr>
            <w:tcW w:w="900" w:type="dxa"/>
          </w:tcPr>
          <w:p w:rsidR="00AF4828" w:rsidRPr="00892045" w:rsidRDefault="00892045" w:rsidP="00892045">
            <w:pPr>
              <w:widowControl w:val="0"/>
              <w:jc w:val="center"/>
              <w:rPr>
                <w:rFonts w:ascii="Times New Roman" w:eastAsia="Times New Roman" w:hAnsi="Times New Roman" w:cs="Times New Roman"/>
                <w:b/>
                <w:sz w:val="17"/>
                <w:szCs w:val="17"/>
              </w:rPr>
            </w:pPr>
            <w:r w:rsidRPr="00892045">
              <w:rPr>
                <w:rFonts w:ascii="Times New Roman" w:eastAsia="Times New Roman" w:hAnsi="Times New Roman" w:cs="Times New Roman"/>
                <w:b/>
                <w:sz w:val="17"/>
                <w:szCs w:val="17"/>
              </w:rPr>
              <w:t>MCLG</w:t>
            </w:r>
          </w:p>
          <w:p w:rsidR="00892045" w:rsidRPr="00892045" w:rsidRDefault="00892045" w:rsidP="00892045">
            <w:pPr>
              <w:widowControl w:val="0"/>
              <w:jc w:val="center"/>
              <w:rPr>
                <w:rFonts w:ascii="Times New Roman" w:eastAsia="Times New Roman" w:hAnsi="Times New Roman" w:cs="Times New Roman"/>
                <w:b/>
                <w:sz w:val="17"/>
                <w:szCs w:val="17"/>
              </w:rPr>
            </w:pPr>
            <w:r w:rsidRPr="00892045">
              <w:rPr>
                <w:rFonts w:ascii="Times New Roman" w:eastAsia="Times New Roman" w:hAnsi="Times New Roman" w:cs="Times New Roman"/>
                <w:b/>
                <w:sz w:val="17"/>
                <w:szCs w:val="17"/>
              </w:rPr>
              <w:t>or</w:t>
            </w:r>
          </w:p>
          <w:p w:rsidR="00892045" w:rsidRPr="00892045" w:rsidRDefault="00892045" w:rsidP="00892045">
            <w:pPr>
              <w:widowControl w:val="0"/>
              <w:jc w:val="center"/>
              <w:rPr>
                <w:rFonts w:ascii="Times New Roman" w:eastAsia="Times New Roman" w:hAnsi="Times New Roman" w:cs="Times New Roman"/>
                <w:b/>
                <w:sz w:val="18"/>
                <w:szCs w:val="18"/>
              </w:rPr>
            </w:pPr>
            <w:r w:rsidRPr="00892045">
              <w:rPr>
                <w:rFonts w:ascii="Times New Roman" w:eastAsia="Times New Roman" w:hAnsi="Times New Roman" w:cs="Times New Roman"/>
                <w:b/>
                <w:sz w:val="17"/>
                <w:szCs w:val="17"/>
              </w:rPr>
              <w:t>MRDLG</w:t>
            </w:r>
          </w:p>
        </w:tc>
        <w:tc>
          <w:tcPr>
            <w:tcW w:w="1080" w:type="dxa"/>
          </w:tcPr>
          <w:p w:rsidR="00AF4828" w:rsidRDefault="00892045" w:rsidP="00892045">
            <w:pPr>
              <w:widowControl w:val="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MCL, TT</w:t>
            </w:r>
          </w:p>
          <w:p w:rsidR="00892045" w:rsidRDefault="00892045" w:rsidP="00892045">
            <w:pPr>
              <w:widowControl w:val="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or</w:t>
            </w:r>
          </w:p>
          <w:p w:rsidR="00892045" w:rsidRPr="00892045" w:rsidRDefault="00892045" w:rsidP="00892045">
            <w:pPr>
              <w:widowControl w:val="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MRDL</w:t>
            </w:r>
          </w:p>
        </w:tc>
        <w:tc>
          <w:tcPr>
            <w:tcW w:w="810" w:type="dxa"/>
          </w:tcPr>
          <w:p w:rsidR="00AF4828" w:rsidRDefault="00892045" w:rsidP="00892045">
            <w:pPr>
              <w:widowControl w:val="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Your</w:t>
            </w:r>
          </w:p>
          <w:p w:rsidR="00892045" w:rsidRPr="00892045" w:rsidRDefault="00892045" w:rsidP="00892045">
            <w:pPr>
              <w:widowControl w:val="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Water</w:t>
            </w:r>
          </w:p>
        </w:tc>
        <w:tc>
          <w:tcPr>
            <w:tcW w:w="1080" w:type="dxa"/>
          </w:tcPr>
          <w:p w:rsidR="00AF4828" w:rsidRDefault="00892045" w:rsidP="00892045">
            <w:pPr>
              <w:widowControl w:val="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Range</w:t>
            </w:r>
          </w:p>
          <w:p w:rsidR="00892045" w:rsidRPr="00892045" w:rsidRDefault="00892045" w:rsidP="00892045">
            <w:pPr>
              <w:widowControl w:val="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Low/High</w:t>
            </w:r>
          </w:p>
        </w:tc>
        <w:tc>
          <w:tcPr>
            <w:tcW w:w="810" w:type="dxa"/>
          </w:tcPr>
          <w:p w:rsidR="00AF4828" w:rsidRDefault="00892045" w:rsidP="00892045">
            <w:pPr>
              <w:widowControl w:val="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Sample</w:t>
            </w:r>
          </w:p>
          <w:p w:rsidR="00892045" w:rsidRPr="00892045" w:rsidRDefault="00892045" w:rsidP="00892045">
            <w:pPr>
              <w:widowControl w:val="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Date</w:t>
            </w:r>
          </w:p>
        </w:tc>
        <w:tc>
          <w:tcPr>
            <w:tcW w:w="990" w:type="dxa"/>
          </w:tcPr>
          <w:p w:rsidR="00AF4828" w:rsidRPr="00892045" w:rsidRDefault="00892045" w:rsidP="00892045">
            <w:pPr>
              <w:widowControl w:val="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Violation</w:t>
            </w:r>
          </w:p>
        </w:tc>
        <w:tc>
          <w:tcPr>
            <w:tcW w:w="2718" w:type="dxa"/>
          </w:tcPr>
          <w:p w:rsidR="00AF4828" w:rsidRDefault="00892045" w:rsidP="00892045">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Typical </w:t>
            </w:r>
          </w:p>
          <w:p w:rsidR="00892045" w:rsidRPr="00892045" w:rsidRDefault="00892045" w:rsidP="00892045">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Source</w:t>
            </w:r>
          </w:p>
        </w:tc>
      </w:tr>
      <w:tr w:rsidR="00892045" w:rsidTr="005012E2">
        <w:trPr>
          <w:trHeight w:val="647"/>
        </w:trPr>
        <w:tc>
          <w:tcPr>
            <w:tcW w:w="1188" w:type="dxa"/>
          </w:tcPr>
          <w:p w:rsidR="00AF4828" w:rsidRDefault="005012E2" w:rsidP="005012E2">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Beta/photon </w:t>
            </w:r>
          </w:p>
          <w:p w:rsidR="005012E2" w:rsidRPr="005012E2" w:rsidRDefault="005012E2" w:rsidP="005012E2">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Emitters (</w:t>
            </w:r>
            <w:proofErr w:type="spellStart"/>
            <w:r>
              <w:rPr>
                <w:rFonts w:ascii="Times New Roman" w:eastAsia="Times New Roman" w:hAnsi="Times New Roman" w:cs="Times New Roman"/>
                <w:sz w:val="18"/>
                <w:szCs w:val="18"/>
              </w:rPr>
              <w:t>pCi</w:t>
            </w:r>
            <w:proofErr w:type="spellEnd"/>
            <w:r>
              <w:rPr>
                <w:rFonts w:ascii="Times New Roman" w:eastAsia="Times New Roman" w:hAnsi="Times New Roman" w:cs="Times New Roman"/>
                <w:sz w:val="18"/>
                <w:szCs w:val="18"/>
              </w:rPr>
              <w:t>/L)</w:t>
            </w:r>
          </w:p>
        </w:tc>
        <w:tc>
          <w:tcPr>
            <w:tcW w:w="900" w:type="dxa"/>
          </w:tcPr>
          <w:p w:rsidR="00AF4828" w:rsidRDefault="005012E2" w:rsidP="005012E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80" w:type="dxa"/>
          </w:tcPr>
          <w:p w:rsidR="00AF4828" w:rsidRDefault="005012E2" w:rsidP="005012E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810" w:type="dxa"/>
          </w:tcPr>
          <w:p w:rsidR="00AF4828" w:rsidRDefault="005012E2" w:rsidP="005012E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080" w:type="dxa"/>
          </w:tcPr>
          <w:p w:rsidR="00AF4828" w:rsidRDefault="005012E2" w:rsidP="005012E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ND – 50</w:t>
            </w:r>
          </w:p>
        </w:tc>
        <w:tc>
          <w:tcPr>
            <w:tcW w:w="810" w:type="dxa"/>
          </w:tcPr>
          <w:p w:rsidR="00AF4828" w:rsidRDefault="005012E2" w:rsidP="005012E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2011</w:t>
            </w:r>
          </w:p>
        </w:tc>
        <w:tc>
          <w:tcPr>
            <w:tcW w:w="990" w:type="dxa"/>
          </w:tcPr>
          <w:p w:rsidR="00AF4828" w:rsidRDefault="005012E2" w:rsidP="005012E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2718" w:type="dxa"/>
          </w:tcPr>
          <w:p w:rsidR="00AF4828" w:rsidRDefault="005012E2" w:rsidP="0022079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Decay of natural and manmade deposits</w:t>
            </w:r>
          </w:p>
        </w:tc>
      </w:tr>
    </w:tbl>
    <w:p w:rsidR="006A1E21" w:rsidRDefault="00367E0C" w:rsidP="0022079B">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0"/>
          <w:szCs w:val="20"/>
        </w:rPr>
        <w:t xml:space="preserve"> </w:t>
      </w:r>
    </w:p>
    <w:p w:rsidR="006A1E21" w:rsidRDefault="006A1E21" w:rsidP="0022079B">
      <w:pPr>
        <w:widowControl w:val="0"/>
        <w:spacing w:after="0" w:line="240" w:lineRule="auto"/>
        <w:rPr>
          <w:rFonts w:ascii="Times New Roman" w:eastAsia="Times New Roman" w:hAnsi="Times New Roman" w:cs="Times New Roman"/>
          <w:sz w:val="28"/>
          <w:szCs w:val="28"/>
        </w:rPr>
      </w:pPr>
    </w:p>
    <w:p w:rsidR="007160A3" w:rsidRDefault="007160A3" w:rsidP="007160A3">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Wagoner County Rural Water District #4 </w:t>
      </w:r>
    </w:p>
    <w:p w:rsidR="00B60849" w:rsidRPr="007160A3" w:rsidRDefault="00B60849" w:rsidP="007160A3">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roofErr w:type="gramStart"/>
      <w:r>
        <w:rPr>
          <w:rFonts w:ascii="Times New Roman" w:eastAsia="Times New Roman" w:hAnsi="Times New Roman" w:cs="Times New Roman"/>
          <w:b/>
          <w:sz w:val="28"/>
          <w:szCs w:val="28"/>
        </w:rPr>
        <w:t>continued</w:t>
      </w:r>
      <w:proofErr w:type="gramEnd"/>
      <w:r>
        <w:rPr>
          <w:rFonts w:ascii="Times New Roman" w:eastAsia="Times New Roman" w:hAnsi="Times New Roman" w:cs="Times New Roman"/>
          <w:b/>
          <w:sz w:val="28"/>
          <w:szCs w:val="28"/>
        </w:rPr>
        <w:t>)</w:t>
      </w:r>
    </w:p>
    <w:p w:rsidR="007160A3" w:rsidRDefault="007160A3" w:rsidP="0022079B">
      <w:pPr>
        <w:widowControl w:val="0"/>
        <w:spacing w:after="0" w:line="240" w:lineRule="auto"/>
        <w:rPr>
          <w:rFonts w:ascii="Times New Roman" w:eastAsia="Times New Roman" w:hAnsi="Times New Roman" w:cs="Times New Roman"/>
          <w:sz w:val="28"/>
          <w:szCs w:val="28"/>
        </w:rPr>
      </w:pPr>
    </w:p>
    <w:p w:rsidR="00C6244B" w:rsidRDefault="00C6244B" w:rsidP="0022079B">
      <w:pPr>
        <w:widowControl w:val="0"/>
        <w:spacing w:after="0" w:line="240" w:lineRule="auto"/>
        <w:rPr>
          <w:rFonts w:ascii="Times New Roman" w:eastAsia="Times New Roman" w:hAnsi="Times New Roman" w:cs="Times New Roman"/>
          <w:sz w:val="28"/>
          <w:szCs w:val="28"/>
        </w:rPr>
      </w:pPr>
    </w:p>
    <w:p w:rsidR="007160A3" w:rsidRPr="006848D1" w:rsidRDefault="007160A3" w:rsidP="0022079B">
      <w:pPr>
        <w:widowControl w:val="0"/>
        <w:spacing w:after="0" w:line="240" w:lineRule="auto"/>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1368"/>
        <w:gridCol w:w="900"/>
        <w:gridCol w:w="810"/>
        <w:gridCol w:w="900"/>
        <w:gridCol w:w="900"/>
        <w:gridCol w:w="990"/>
        <w:gridCol w:w="990"/>
        <w:gridCol w:w="2718"/>
      </w:tblGrid>
      <w:tr w:rsidR="00670059" w:rsidTr="00670059">
        <w:trPr>
          <w:trHeight w:val="440"/>
        </w:trPr>
        <w:tc>
          <w:tcPr>
            <w:tcW w:w="9576" w:type="dxa"/>
            <w:gridSpan w:val="8"/>
          </w:tcPr>
          <w:p w:rsidR="00670059" w:rsidRDefault="00670059" w:rsidP="00670059">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Inorganic Contaminants</w:t>
            </w:r>
          </w:p>
        </w:tc>
      </w:tr>
      <w:tr w:rsidR="006848D1" w:rsidTr="006848D1">
        <w:trPr>
          <w:trHeight w:val="629"/>
        </w:trPr>
        <w:tc>
          <w:tcPr>
            <w:tcW w:w="1368" w:type="dxa"/>
          </w:tcPr>
          <w:p w:rsidR="00DA64DD" w:rsidRPr="00DA64DD" w:rsidRDefault="00DA64DD" w:rsidP="00DA64DD">
            <w:pPr>
              <w:widowControl w:val="0"/>
              <w:jc w:val="center"/>
              <w:rPr>
                <w:rFonts w:ascii="Times New Roman" w:eastAsia="Times New Roman" w:hAnsi="Times New Roman" w:cs="Times New Roman"/>
                <w:b/>
                <w:sz w:val="17"/>
                <w:szCs w:val="17"/>
              </w:rPr>
            </w:pPr>
            <w:r w:rsidRPr="00DA64DD">
              <w:rPr>
                <w:rFonts w:ascii="Times New Roman" w:eastAsia="Times New Roman" w:hAnsi="Times New Roman" w:cs="Times New Roman"/>
                <w:b/>
                <w:sz w:val="17"/>
                <w:szCs w:val="17"/>
              </w:rPr>
              <w:t>Contaminant</w:t>
            </w:r>
          </w:p>
        </w:tc>
        <w:tc>
          <w:tcPr>
            <w:tcW w:w="900" w:type="dxa"/>
          </w:tcPr>
          <w:p w:rsidR="00DA64DD" w:rsidRPr="00DA64DD" w:rsidRDefault="00DA64DD" w:rsidP="00DA64DD">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MCLG</w:t>
            </w:r>
          </w:p>
        </w:tc>
        <w:tc>
          <w:tcPr>
            <w:tcW w:w="810" w:type="dxa"/>
          </w:tcPr>
          <w:p w:rsidR="00DA64DD" w:rsidRPr="00DA64DD" w:rsidRDefault="00DA64DD" w:rsidP="00DA64DD">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AL</w:t>
            </w:r>
          </w:p>
        </w:tc>
        <w:tc>
          <w:tcPr>
            <w:tcW w:w="900" w:type="dxa"/>
          </w:tcPr>
          <w:p w:rsidR="00DA64DD" w:rsidRDefault="00DA64DD" w:rsidP="00DA64DD">
            <w:pPr>
              <w:widowControl w:val="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Your</w:t>
            </w:r>
          </w:p>
          <w:p w:rsidR="00DA64DD" w:rsidRPr="00DA64DD" w:rsidRDefault="00DA64DD" w:rsidP="00DA64DD">
            <w:pPr>
              <w:widowControl w:val="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Water</w:t>
            </w:r>
          </w:p>
        </w:tc>
        <w:tc>
          <w:tcPr>
            <w:tcW w:w="900" w:type="dxa"/>
          </w:tcPr>
          <w:p w:rsidR="00DA64DD" w:rsidRDefault="00DA64DD" w:rsidP="00DA64DD">
            <w:pPr>
              <w:widowControl w:val="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Sample</w:t>
            </w:r>
          </w:p>
          <w:p w:rsidR="00DA64DD" w:rsidRPr="00DA64DD" w:rsidRDefault="00DA64DD" w:rsidP="00DA64DD">
            <w:pPr>
              <w:widowControl w:val="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Date</w:t>
            </w:r>
          </w:p>
        </w:tc>
        <w:tc>
          <w:tcPr>
            <w:tcW w:w="990" w:type="dxa"/>
          </w:tcPr>
          <w:p w:rsidR="00DA64DD" w:rsidRDefault="00DA64DD" w:rsidP="00DA64DD">
            <w:pPr>
              <w:widowControl w:val="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Samples</w:t>
            </w:r>
          </w:p>
          <w:p w:rsidR="00DA64DD" w:rsidRPr="00DA64DD" w:rsidRDefault="00DA64DD" w:rsidP="00DA64DD">
            <w:pPr>
              <w:widowControl w:val="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Exceeding AL</w:t>
            </w:r>
          </w:p>
        </w:tc>
        <w:tc>
          <w:tcPr>
            <w:tcW w:w="990" w:type="dxa"/>
          </w:tcPr>
          <w:p w:rsidR="00DA64DD" w:rsidRDefault="00DA64DD" w:rsidP="00DA64DD">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Exceeds </w:t>
            </w:r>
          </w:p>
          <w:p w:rsidR="00DA64DD" w:rsidRPr="00DA64DD" w:rsidRDefault="00DA64DD" w:rsidP="00DA64DD">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AL</w:t>
            </w:r>
          </w:p>
        </w:tc>
        <w:tc>
          <w:tcPr>
            <w:tcW w:w="2718" w:type="dxa"/>
          </w:tcPr>
          <w:p w:rsidR="00DA64DD" w:rsidRDefault="00DA64DD" w:rsidP="00DA64DD">
            <w:pPr>
              <w:widowControl w:val="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Typical</w:t>
            </w:r>
          </w:p>
          <w:p w:rsidR="00DA64DD" w:rsidRPr="00DA64DD" w:rsidRDefault="00DA64DD" w:rsidP="00DA64DD">
            <w:pPr>
              <w:widowControl w:val="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Source</w:t>
            </w:r>
          </w:p>
        </w:tc>
      </w:tr>
      <w:tr w:rsidR="006848D1" w:rsidTr="006848D1">
        <w:trPr>
          <w:trHeight w:val="737"/>
        </w:trPr>
        <w:tc>
          <w:tcPr>
            <w:tcW w:w="1368" w:type="dxa"/>
          </w:tcPr>
          <w:p w:rsidR="00DA64DD" w:rsidRPr="006848D1" w:rsidRDefault="006848D1" w:rsidP="00DA64DD">
            <w:pPr>
              <w:widowControl w:val="0"/>
              <w:jc w:val="center"/>
              <w:rPr>
                <w:rFonts w:ascii="Times New Roman" w:eastAsia="Times New Roman" w:hAnsi="Times New Roman" w:cs="Times New Roman"/>
                <w:sz w:val="17"/>
                <w:szCs w:val="17"/>
              </w:rPr>
            </w:pPr>
            <w:r w:rsidRPr="006848D1">
              <w:rPr>
                <w:rFonts w:ascii="Times New Roman" w:eastAsia="Times New Roman" w:hAnsi="Times New Roman" w:cs="Times New Roman"/>
                <w:sz w:val="17"/>
                <w:szCs w:val="17"/>
              </w:rPr>
              <w:t>Copper-action level at consumer taps</w:t>
            </w:r>
          </w:p>
          <w:p w:rsidR="006848D1" w:rsidRPr="006848D1" w:rsidRDefault="006848D1" w:rsidP="00DA64DD">
            <w:pPr>
              <w:widowControl w:val="0"/>
              <w:jc w:val="center"/>
              <w:rPr>
                <w:rFonts w:ascii="Times New Roman" w:eastAsia="Times New Roman" w:hAnsi="Times New Roman" w:cs="Times New Roman"/>
                <w:sz w:val="18"/>
                <w:szCs w:val="18"/>
              </w:rPr>
            </w:pPr>
            <w:r w:rsidRPr="006848D1">
              <w:rPr>
                <w:rFonts w:ascii="Times New Roman" w:eastAsia="Times New Roman" w:hAnsi="Times New Roman" w:cs="Times New Roman"/>
                <w:sz w:val="17"/>
                <w:szCs w:val="17"/>
              </w:rPr>
              <w:t>(ppm)</w:t>
            </w:r>
          </w:p>
        </w:tc>
        <w:tc>
          <w:tcPr>
            <w:tcW w:w="900" w:type="dxa"/>
          </w:tcPr>
          <w:p w:rsidR="00DA64DD" w:rsidRPr="006848D1" w:rsidRDefault="006848D1" w:rsidP="00DA64D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810" w:type="dxa"/>
          </w:tcPr>
          <w:p w:rsidR="00DA64DD" w:rsidRPr="006848D1" w:rsidRDefault="006848D1" w:rsidP="00DA64D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900" w:type="dxa"/>
          </w:tcPr>
          <w:p w:rsidR="00DA64DD" w:rsidRPr="006848D1" w:rsidRDefault="006848D1" w:rsidP="00DA64D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0.661</w:t>
            </w:r>
          </w:p>
        </w:tc>
        <w:tc>
          <w:tcPr>
            <w:tcW w:w="900" w:type="dxa"/>
          </w:tcPr>
          <w:p w:rsidR="00DA64DD" w:rsidRPr="006848D1" w:rsidRDefault="006848D1" w:rsidP="00DA64D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2012</w:t>
            </w:r>
          </w:p>
        </w:tc>
        <w:tc>
          <w:tcPr>
            <w:tcW w:w="990" w:type="dxa"/>
          </w:tcPr>
          <w:p w:rsidR="00DA64DD" w:rsidRPr="006848D1" w:rsidRDefault="006848D1" w:rsidP="00DA64D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90" w:type="dxa"/>
          </w:tcPr>
          <w:p w:rsidR="00DA64DD" w:rsidRPr="006848D1" w:rsidRDefault="006848D1" w:rsidP="00DA64D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2718" w:type="dxa"/>
          </w:tcPr>
          <w:p w:rsidR="00DA64DD" w:rsidRPr="006848D1" w:rsidRDefault="006848D1" w:rsidP="0022079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Corrosion of household plumbing systems; Erosion of natural deposits</w:t>
            </w:r>
          </w:p>
        </w:tc>
      </w:tr>
      <w:tr w:rsidR="006848D1" w:rsidTr="006848D1">
        <w:trPr>
          <w:trHeight w:val="854"/>
        </w:trPr>
        <w:tc>
          <w:tcPr>
            <w:tcW w:w="1368" w:type="dxa"/>
          </w:tcPr>
          <w:p w:rsidR="00DA64DD" w:rsidRDefault="00872A28" w:rsidP="00DA64D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Lead-action level at consumer taps</w:t>
            </w:r>
          </w:p>
          <w:p w:rsidR="00872A28" w:rsidRPr="00872A28" w:rsidRDefault="00872A28" w:rsidP="00DA64D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(ppb)</w:t>
            </w:r>
          </w:p>
        </w:tc>
        <w:tc>
          <w:tcPr>
            <w:tcW w:w="900" w:type="dxa"/>
          </w:tcPr>
          <w:p w:rsidR="00DA64DD" w:rsidRPr="00165B82" w:rsidRDefault="00165B82" w:rsidP="00DA64D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10" w:type="dxa"/>
          </w:tcPr>
          <w:p w:rsidR="00DA64DD" w:rsidRPr="00165B82" w:rsidRDefault="00165B82" w:rsidP="00DA64D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900" w:type="dxa"/>
          </w:tcPr>
          <w:p w:rsidR="00DA64DD" w:rsidRPr="00165B82" w:rsidRDefault="00165B82" w:rsidP="00DA64D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w:t>
            </w:r>
          </w:p>
        </w:tc>
        <w:tc>
          <w:tcPr>
            <w:tcW w:w="900" w:type="dxa"/>
          </w:tcPr>
          <w:p w:rsidR="00DA64DD" w:rsidRPr="00165B82" w:rsidRDefault="00165B82" w:rsidP="00DA64D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2012</w:t>
            </w:r>
          </w:p>
        </w:tc>
        <w:tc>
          <w:tcPr>
            <w:tcW w:w="990" w:type="dxa"/>
          </w:tcPr>
          <w:p w:rsidR="00DA64DD" w:rsidRPr="00165B82" w:rsidRDefault="00165B82" w:rsidP="00DA64D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0" w:type="dxa"/>
          </w:tcPr>
          <w:p w:rsidR="00DA64DD" w:rsidRPr="00165B82" w:rsidRDefault="00165B82" w:rsidP="00DA64DD">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2718" w:type="dxa"/>
          </w:tcPr>
          <w:p w:rsidR="00DA64DD" w:rsidRPr="00165B82" w:rsidRDefault="00165B82" w:rsidP="0022079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Corrosion of household plumbing systems; Erosion of natural deposits</w:t>
            </w:r>
          </w:p>
        </w:tc>
      </w:tr>
    </w:tbl>
    <w:p w:rsidR="006A1E21" w:rsidRDefault="006A1E21" w:rsidP="0022079B">
      <w:pPr>
        <w:widowControl w:val="0"/>
        <w:spacing w:after="0" w:line="240" w:lineRule="auto"/>
        <w:rPr>
          <w:rFonts w:ascii="Times New Roman" w:eastAsia="Times New Roman" w:hAnsi="Times New Roman" w:cs="Times New Roman"/>
          <w:b/>
          <w:sz w:val="28"/>
          <w:szCs w:val="28"/>
        </w:rPr>
      </w:pPr>
    </w:p>
    <w:tbl>
      <w:tblPr>
        <w:tblStyle w:val="TableGrid"/>
        <w:tblW w:w="0" w:type="auto"/>
        <w:tblLook w:val="04A0" w:firstRow="1" w:lastRow="0" w:firstColumn="1" w:lastColumn="0" w:noHBand="0" w:noVBand="1"/>
      </w:tblPr>
      <w:tblGrid>
        <w:gridCol w:w="9576"/>
      </w:tblGrid>
      <w:tr w:rsidR="00E459B7" w:rsidTr="00E459B7">
        <w:trPr>
          <w:trHeight w:val="431"/>
        </w:trPr>
        <w:tc>
          <w:tcPr>
            <w:tcW w:w="9576" w:type="dxa"/>
          </w:tcPr>
          <w:p w:rsidR="00E459B7" w:rsidRPr="00E459B7" w:rsidRDefault="00E459B7" w:rsidP="00E459B7">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Violations and </w:t>
            </w:r>
            <w:proofErr w:type="spellStart"/>
            <w:r>
              <w:rPr>
                <w:rFonts w:ascii="Times New Roman" w:eastAsia="Times New Roman" w:hAnsi="Times New Roman" w:cs="Times New Roman"/>
                <w:b/>
                <w:sz w:val="28"/>
                <w:szCs w:val="28"/>
              </w:rPr>
              <w:t>Exceedances</w:t>
            </w:r>
            <w:proofErr w:type="spellEnd"/>
          </w:p>
        </w:tc>
      </w:tr>
      <w:tr w:rsidR="005C5329" w:rsidTr="005C5329">
        <w:trPr>
          <w:trHeight w:val="791"/>
        </w:trPr>
        <w:tc>
          <w:tcPr>
            <w:tcW w:w="9576" w:type="dxa"/>
          </w:tcPr>
          <w:p w:rsidR="005C5329" w:rsidRDefault="00D667C7" w:rsidP="0022079B">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Turbidity</w:t>
            </w:r>
          </w:p>
          <w:p w:rsidR="00D667C7" w:rsidRPr="00D667C7" w:rsidRDefault="00D667C7" w:rsidP="0022079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Turbidity has no health effects. However, turbidity can interfere with disinfection and provide a medium for microbial growth. Turbidity may indicate the presence of disease causing organisms. These organisms include bacteria, viruses and parasites that can cause symptoms such as nausea, cramps, diarrhea and associated headaches. The violation occurred in the month of June 2013. The correction included a change of media and chemicals.</w:t>
            </w:r>
          </w:p>
        </w:tc>
      </w:tr>
      <w:tr w:rsidR="005C5329" w:rsidTr="00743737">
        <w:trPr>
          <w:trHeight w:val="899"/>
        </w:trPr>
        <w:tc>
          <w:tcPr>
            <w:tcW w:w="9576" w:type="dxa"/>
          </w:tcPr>
          <w:p w:rsidR="005C5329" w:rsidRDefault="002B3E5C" w:rsidP="0022079B">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TTHMs (Total </w:t>
            </w:r>
            <w:proofErr w:type="spellStart"/>
            <w:r>
              <w:rPr>
                <w:rFonts w:ascii="Times New Roman" w:eastAsia="Times New Roman" w:hAnsi="Times New Roman" w:cs="Times New Roman"/>
                <w:b/>
                <w:sz w:val="20"/>
                <w:szCs w:val="20"/>
              </w:rPr>
              <w:t>Trihalomethanes</w:t>
            </w:r>
            <w:proofErr w:type="spellEnd"/>
            <w:r>
              <w:rPr>
                <w:rFonts w:ascii="Times New Roman" w:eastAsia="Times New Roman" w:hAnsi="Times New Roman" w:cs="Times New Roman"/>
                <w:b/>
                <w:sz w:val="20"/>
                <w:szCs w:val="20"/>
              </w:rPr>
              <w:t>)</w:t>
            </w:r>
          </w:p>
          <w:p w:rsidR="002B3E5C" w:rsidRPr="002B3E5C" w:rsidRDefault="002B3E5C" w:rsidP="0022079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Some people who drink water containing </w:t>
            </w:r>
            <w:proofErr w:type="spellStart"/>
            <w:r>
              <w:rPr>
                <w:rFonts w:ascii="Times New Roman" w:eastAsia="Times New Roman" w:hAnsi="Times New Roman" w:cs="Times New Roman"/>
                <w:sz w:val="18"/>
                <w:szCs w:val="18"/>
              </w:rPr>
              <w:t>trihalomethanes</w:t>
            </w:r>
            <w:proofErr w:type="spellEnd"/>
            <w:r>
              <w:rPr>
                <w:rFonts w:ascii="Times New Roman" w:eastAsia="Times New Roman" w:hAnsi="Times New Roman" w:cs="Times New Roman"/>
                <w:sz w:val="18"/>
                <w:szCs w:val="18"/>
              </w:rPr>
              <w:t xml:space="preserve"> in excess of the MCL over many years may experience problems with their liver, kidneys or central nervous system, and may have an increased risk of getting cancer. The violation occurred during the first quarter of 2013 and came back into compliance the following quarter. Changed media and adjusted chemical treatment.</w:t>
            </w:r>
          </w:p>
        </w:tc>
      </w:tr>
    </w:tbl>
    <w:p w:rsidR="006A1E21" w:rsidRDefault="006A1E21" w:rsidP="0022079B">
      <w:pPr>
        <w:widowControl w:val="0"/>
        <w:spacing w:after="0" w:line="240" w:lineRule="auto"/>
        <w:rPr>
          <w:rFonts w:ascii="Times New Roman" w:eastAsia="Times New Roman" w:hAnsi="Times New Roman" w:cs="Times New Roman"/>
          <w:b/>
          <w:sz w:val="28"/>
          <w:szCs w:val="28"/>
        </w:rPr>
      </w:pPr>
    </w:p>
    <w:p w:rsidR="006A1E21" w:rsidRDefault="006A1E21" w:rsidP="0022079B">
      <w:pPr>
        <w:widowControl w:val="0"/>
        <w:spacing w:after="0" w:line="240" w:lineRule="auto"/>
        <w:rPr>
          <w:rFonts w:ascii="Times New Roman" w:eastAsia="Times New Roman" w:hAnsi="Times New Roman" w:cs="Times New Roman"/>
          <w:b/>
          <w:sz w:val="28"/>
          <w:szCs w:val="28"/>
        </w:rPr>
      </w:pPr>
    </w:p>
    <w:p w:rsidR="006A1E21" w:rsidRDefault="006A1E21" w:rsidP="0022079B">
      <w:pPr>
        <w:widowControl w:val="0"/>
        <w:spacing w:after="0" w:line="240" w:lineRule="auto"/>
        <w:rPr>
          <w:rFonts w:ascii="Times New Roman" w:eastAsia="Times New Roman" w:hAnsi="Times New Roman" w:cs="Times New Roman"/>
          <w:b/>
          <w:sz w:val="28"/>
          <w:szCs w:val="28"/>
        </w:rPr>
      </w:pPr>
    </w:p>
    <w:p w:rsidR="00C6244B" w:rsidRDefault="00C6244B" w:rsidP="0022079B">
      <w:pPr>
        <w:widowControl w:val="0"/>
        <w:spacing w:after="0" w:line="240" w:lineRule="auto"/>
        <w:rPr>
          <w:rFonts w:ascii="Times New Roman" w:eastAsia="Times New Roman" w:hAnsi="Times New Roman" w:cs="Times New Roman"/>
          <w:b/>
          <w:sz w:val="28"/>
          <w:szCs w:val="28"/>
        </w:rPr>
      </w:pPr>
    </w:p>
    <w:p w:rsidR="00C6244B" w:rsidRDefault="00C6244B" w:rsidP="0022079B">
      <w:pPr>
        <w:widowControl w:val="0"/>
        <w:spacing w:after="0" w:line="240" w:lineRule="auto"/>
        <w:rPr>
          <w:rFonts w:ascii="Times New Roman" w:eastAsia="Times New Roman" w:hAnsi="Times New Roman" w:cs="Times New Roman"/>
          <w:b/>
          <w:sz w:val="28"/>
          <w:szCs w:val="28"/>
        </w:rPr>
      </w:pPr>
    </w:p>
    <w:p w:rsidR="00C6244B" w:rsidRDefault="00C6244B" w:rsidP="0022079B">
      <w:pPr>
        <w:widowControl w:val="0"/>
        <w:spacing w:after="0" w:line="240" w:lineRule="auto"/>
        <w:rPr>
          <w:rFonts w:ascii="Times New Roman" w:eastAsia="Times New Roman" w:hAnsi="Times New Roman" w:cs="Times New Roman"/>
          <w:b/>
          <w:sz w:val="28"/>
          <w:szCs w:val="28"/>
        </w:rPr>
      </w:pPr>
    </w:p>
    <w:p w:rsidR="00C6244B" w:rsidRDefault="00C6244B" w:rsidP="0022079B">
      <w:pPr>
        <w:widowControl w:val="0"/>
        <w:spacing w:after="0" w:line="240" w:lineRule="auto"/>
        <w:rPr>
          <w:rFonts w:ascii="Times New Roman" w:eastAsia="Times New Roman" w:hAnsi="Times New Roman" w:cs="Times New Roman"/>
          <w:b/>
          <w:sz w:val="28"/>
          <w:szCs w:val="28"/>
        </w:rPr>
      </w:pPr>
    </w:p>
    <w:p w:rsidR="00C6244B" w:rsidRDefault="00C6244B" w:rsidP="0022079B">
      <w:pPr>
        <w:widowControl w:val="0"/>
        <w:spacing w:after="0" w:line="240" w:lineRule="auto"/>
        <w:rPr>
          <w:rFonts w:ascii="Times New Roman" w:eastAsia="Times New Roman" w:hAnsi="Times New Roman" w:cs="Times New Roman"/>
          <w:b/>
          <w:sz w:val="28"/>
          <w:szCs w:val="28"/>
        </w:rPr>
      </w:pPr>
    </w:p>
    <w:p w:rsidR="00C6244B" w:rsidRDefault="00C6244B" w:rsidP="0022079B">
      <w:pPr>
        <w:widowControl w:val="0"/>
        <w:spacing w:after="0" w:line="240" w:lineRule="auto"/>
        <w:rPr>
          <w:rFonts w:ascii="Times New Roman" w:eastAsia="Times New Roman" w:hAnsi="Times New Roman" w:cs="Times New Roman"/>
          <w:b/>
          <w:sz w:val="28"/>
          <w:szCs w:val="28"/>
        </w:rPr>
      </w:pPr>
    </w:p>
    <w:p w:rsidR="00C6244B" w:rsidRDefault="00C6244B" w:rsidP="0022079B">
      <w:pPr>
        <w:widowControl w:val="0"/>
        <w:spacing w:after="0" w:line="240" w:lineRule="auto"/>
        <w:rPr>
          <w:rFonts w:ascii="Times New Roman" w:eastAsia="Times New Roman" w:hAnsi="Times New Roman" w:cs="Times New Roman"/>
          <w:b/>
          <w:sz w:val="28"/>
          <w:szCs w:val="28"/>
        </w:rPr>
      </w:pPr>
    </w:p>
    <w:p w:rsidR="00C6244B" w:rsidRDefault="00C6244B" w:rsidP="0022079B">
      <w:pPr>
        <w:widowControl w:val="0"/>
        <w:spacing w:after="0" w:line="240" w:lineRule="auto"/>
        <w:rPr>
          <w:rFonts w:ascii="Times New Roman" w:eastAsia="Times New Roman" w:hAnsi="Times New Roman" w:cs="Times New Roman"/>
          <w:b/>
          <w:sz w:val="28"/>
          <w:szCs w:val="28"/>
        </w:rPr>
      </w:pPr>
    </w:p>
    <w:p w:rsidR="00C6244B" w:rsidRDefault="00C6244B" w:rsidP="0022079B">
      <w:pPr>
        <w:widowControl w:val="0"/>
        <w:spacing w:after="0" w:line="240" w:lineRule="auto"/>
        <w:rPr>
          <w:rFonts w:ascii="Times New Roman" w:eastAsia="Times New Roman" w:hAnsi="Times New Roman" w:cs="Times New Roman"/>
          <w:b/>
          <w:sz w:val="28"/>
          <w:szCs w:val="28"/>
        </w:rPr>
      </w:pPr>
    </w:p>
    <w:p w:rsidR="00C6244B" w:rsidRDefault="00C6244B" w:rsidP="0022079B">
      <w:pPr>
        <w:widowControl w:val="0"/>
        <w:spacing w:after="0" w:line="240" w:lineRule="auto"/>
        <w:rPr>
          <w:rFonts w:ascii="Times New Roman" w:eastAsia="Times New Roman" w:hAnsi="Times New Roman" w:cs="Times New Roman"/>
          <w:b/>
          <w:sz w:val="28"/>
          <w:szCs w:val="28"/>
        </w:rPr>
      </w:pPr>
    </w:p>
    <w:p w:rsidR="00C6244B" w:rsidRDefault="00C6244B" w:rsidP="0022079B">
      <w:pPr>
        <w:widowControl w:val="0"/>
        <w:spacing w:after="0" w:line="240" w:lineRule="auto"/>
        <w:rPr>
          <w:rFonts w:ascii="Times New Roman" w:eastAsia="Times New Roman" w:hAnsi="Times New Roman" w:cs="Times New Roman"/>
          <w:b/>
          <w:sz w:val="28"/>
          <w:szCs w:val="28"/>
        </w:rPr>
      </w:pPr>
    </w:p>
    <w:p w:rsidR="00C6244B" w:rsidRDefault="00C6244B" w:rsidP="0022079B">
      <w:pPr>
        <w:widowControl w:val="0"/>
        <w:spacing w:after="0" w:line="240" w:lineRule="auto"/>
        <w:rPr>
          <w:rFonts w:ascii="Times New Roman" w:eastAsia="Times New Roman" w:hAnsi="Times New Roman" w:cs="Times New Roman"/>
          <w:b/>
          <w:sz w:val="28"/>
          <w:szCs w:val="28"/>
        </w:rPr>
      </w:pPr>
    </w:p>
    <w:p w:rsidR="00C6244B" w:rsidRDefault="00C6244B" w:rsidP="0022079B">
      <w:pPr>
        <w:widowControl w:val="0"/>
        <w:spacing w:after="0" w:line="240" w:lineRule="auto"/>
        <w:rPr>
          <w:rFonts w:ascii="Times New Roman" w:eastAsia="Times New Roman" w:hAnsi="Times New Roman" w:cs="Times New Roman"/>
          <w:b/>
          <w:sz w:val="28"/>
          <w:szCs w:val="28"/>
        </w:rPr>
      </w:pPr>
    </w:p>
    <w:p w:rsidR="00C6244B" w:rsidRDefault="00C6244B" w:rsidP="0022079B">
      <w:pPr>
        <w:widowControl w:val="0"/>
        <w:spacing w:after="0" w:line="240" w:lineRule="auto"/>
        <w:rPr>
          <w:rFonts w:ascii="Times New Roman" w:eastAsia="Times New Roman" w:hAnsi="Times New Roman" w:cs="Times New Roman"/>
          <w:b/>
          <w:sz w:val="28"/>
          <w:szCs w:val="28"/>
        </w:rPr>
      </w:pPr>
    </w:p>
    <w:p w:rsidR="006A1E21" w:rsidRDefault="006A1E21" w:rsidP="0022079B">
      <w:pPr>
        <w:widowControl w:val="0"/>
        <w:spacing w:after="0" w:line="240" w:lineRule="auto"/>
        <w:rPr>
          <w:rFonts w:ascii="Times New Roman" w:eastAsia="Times New Roman" w:hAnsi="Times New Roman" w:cs="Times New Roman"/>
          <w:b/>
          <w:sz w:val="28"/>
          <w:szCs w:val="28"/>
        </w:rPr>
      </w:pPr>
    </w:p>
    <w:p w:rsidR="00C6244B" w:rsidRDefault="00C6244B" w:rsidP="0022079B">
      <w:pPr>
        <w:widowControl w:val="0"/>
        <w:spacing w:after="0" w:line="240" w:lineRule="auto"/>
        <w:rPr>
          <w:rFonts w:ascii="Times New Roman" w:eastAsia="Times New Roman" w:hAnsi="Times New Roman" w:cs="Times New Roman"/>
          <w:b/>
          <w:sz w:val="28"/>
          <w:szCs w:val="28"/>
        </w:rPr>
      </w:pPr>
    </w:p>
    <w:p w:rsidR="0022079B" w:rsidRPr="0022079B" w:rsidRDefault="0022079B" w:rsidP="0022079B">
      <w:pPr>
        <w:widowControl w:val="0"/>
        <w:spacing w:after="0" w:line="240" w:lineRule="auto"/>
        <w:rPr>
          <w:rFonts w:ascii="Times New Roman" w:eastAsia="Times New Roman" w:hAnsi="Times New Roman" w:cs="Times New Roman"/>
          <w:b/>
          <w:sz w:val="28"/>
          <w:szCs w:val="28"/>
        </w:rPr>
      </w:pPr>
      <w:r w:rsidRPr="0022079B">
        <w:rPr>
          <w:rFonts w:ascii="Times New Roman" w:eastAsia="Times New Roman" w:hAnsi="Times New Roman" w:cs="Times New Roman"/>
          <w:b/>
          <w:sz w:val="28"/>
          <w:szCs w:val="28"/>
        </w:rPr>
        <w:t>Abbreviations and Definitions</w:t>
      </w:r>
    </w:p>
    <w:p w:rsidR="0022079B" w:rsidRPr="0022079B" w:rsidRDefault="0022079B" w:rsidP="0022079B">
      <w:pPr>
        <w:widowControl w:val="0"/>
        <w:spacing w:after="0" w:line="240" w:lineRule="auto"/>
        <w:rPr>
          <w:rFonts w:ascii="Times New Roman" w:eastAsia="Times New Roman" w:hAnsi="Times New Roman" w:cs="Times New Roman"/>
          <w:b/>
          <w:sz w:val="20"/>
          <w:szCs w:val="20"/>
        </w:rPr>
      </w:pP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r w:rsidRPr="009B691E">
        <w:rPr>
          <w:rFonts w:ascii="Times New Roman" w:eastAsia="Times New Roman" w:hAnsi="Times New Roman" w:cs="Times New Roman"/>
          <w:b/>
          <w:sz w:val="20"/>
          <w:szCs w:val="20"/>
        </w:rPr>
        <w:t>AL (Action Level)</w:t>
      </w:r>
    </w:p>
    <w:p w:rsidR="0022079B" w:rsidRPr="009B691E" w:rsidRDefault="0022079B" w:rsidP="0022079B">
      <w:pPr>
        <w:widowControl w:val="0"/>
        <w:spacing w:after="0" w:line="240" w:lineRule="auto"/>
        <w:jc w:val="both"/>
        <w:rPr>
          <w:rFonts w:ascii="Times New Roman" w:eastAsia="Times New Roman" w:hAnsi="Times New Roman" w:cs="Times New Roman"/>
          <w:sz w:val="20"/>
          <w:szCs w:val="20"/>
        </w:rPr>
      </w:pPr>
      <w:r w:rsidRPr="009B691E">
        <w:rPr>
          <w:rFonts w:ascii="Times New Roman" w:eastAsia="Times New Roman" w:hAnsi="Times New Roman" w:cs="Times New Roman"/>
          <w:sz w:val="19"/>
          <w:szCs w:val="19"/>
        </w:rPr>
        <w:t>The concentration of a contaminant that, if exceeded triggers treatment or other requirements that a system must follow</w:t>
      </w:r>
      <w:r w:rsidRPr="009B691E">
        <w:rPr>
          <w:rFonts w:ascii="Times New Roman" w:eastAsia="Times New Roman" w:hAnsi="Times New Roman" w:cs="Times New Roman"/>
          <w:sz w:val="20"/>
          <w:szCs w:val="20"/>
        </w:rPr>
        <w:t>.</w:t>
      </w:r>
    </w:p>
    <w:p w:rsidR="0022079B" w:rsidRPr="009B691E" w:rsidRDefault="0022079B" w:rsidP="0022079B">
      <w:pPr>
        <w:widowControl w:val="0"/>
        <w:spacing w:after="0" w:line="240" w:lineRule="auto"/>
        <w:jc w:val="both"/>
        <w:rPr>
          <w:rFonts w:ascii="Times New Roman" w:eastAsia="Times New Roman" w:hAnsi="Times New Roman" w:cs="Times New Roman"/>
          <w:sz w:val="20"/>
          <w:szCs w:val="20"/>
        </w:rPr>
      </w:pP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r w:rsidRPr="009B691E">
        <w:rPr>
          <w:rFonts w:ascii="Times New Roman" w:eastAsia="Times New Roman" w:hAnsi="Times New Roman" w:cs="Times New Roman"/>
          <w:b/>
          <w:sz w:val="20"/>
          <w:szCs w:val="20"/>
        </w:rPr>
        <w:t>MCL (Maximum Contaminant Level)</w:t>
      </w:r>
    </w:p>
    <w:p w:rsidR="0022079B" w:rsidRPr="009B691E" w:rsidRDefault="0022079B" w:rsidP="0022079B">
      <w:pPr>
        <w:widowControl w:val="0"/>
        <w:spacing w:after="0" w:line="240" w:lineRule="auto"/>
        <w:jc w:val="both"/>
        <w:rPr>
          <w:rFonts w:ascii="Times New Roman" w:eastAsia="Times New Roman" w:hAnsi="Times New Roman" w:cs="Times New Roman"/>
          <w:sz w:val="19"/>
          <w:szCs w:val="19"/>
        </w:rPr>
      </w:pPr>
      <w:proofErr w:type="gramStart"/>
      <w:r w:rsidRPr="009B691E">
        <w:rPr>
          <w:rFonts w:ascii="Times New Roman" w:eastAsia="Times New Roman" w:hAnsi="Times New Roman" w:cs="Times New Roman"/>
          <w:sz w:val="19"/>
          <w:szCs w:val="19"/>
        </w:rPr>
        <w:t>The highest level of a contaminant in drinking water.</w:t>
      </w:r>
      <w:proofErr w:type="gramEnd"/>
      <w:r w:rsidRPr="009B691E">
        <w:rPr>
          <w:rFonts w:ascii="Times New Roman" w:eastAsia="Times New Roman" w:hAnsi="Times New Roman" w:cs="Times New Roman"/>
          <w:sz w:val="19"/>
          <w:szCs w:val="19"/>
        </w:rPr>
        <w:t xml:space="preserve">  MCLs are set as close to the MCLGs as feasible using the best available treatment technology.</w:t>
      </w:r>
    </w:p>
    <w:p w:rsidR="0022079B" w:rsidRPr="009B691E" w:rsidRDefault="0022079B" w:rsidP="0022079B">
      <w:pPr>
        <w:widowControl w:val="0"/>
        <w:spacing w:after="0" w:line="240" w:lineRule="auto"/>
        <w:jc w:val="both"/>
        <w:rPr>
          <w:rFonts w:ascii="Times New Roman" w:eastAsia="Times New Roman" w:hAnsi="Times New Roman" w:cs="Times New Roman"/>
          <w:sz w:val="20"/>
          <w:szCs w:val="20"/>
        </w:rPr>
      </w:pP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r w:rsidRPr="009B691E">
        <w:rPr>
          <w:rFonts w:ascii="Times New Roman" w:eastAsia="Times New Roman" w:hAnsi="Times New Roman" w:cs="Times New Roman"/>
          <w:b/>
          <w:sz w:val="20"/>
          <w:szCs w:val="20"/>
        </w:rPr>
        <w:t>MCLG (Maximum Contaminant Level Goal)</w:t>
      </w:r>
    </w:p>
    <w:p w:rsidR="0022079B" w:rsidRPr="009B691E" w:rsidRDefault="0022079B" w:rsidP="0022079B">
      <w:pPr>
        <w:widowControl w:val="0"/>
        <w:spacing w:after="0" w:line="240" w:lineRule="auto"/>
        <w:jc w:val="both"/>
        <w:rPr>
          <w:rFonts w:ascii="Times New Roman" w:eastAsia="Times New Roman" w:hAnsi="Times New Roman" w:cs="Times New Roman"/>
          <w:sz w:val="20"/>
          <w:szCs w:val="20"/>
        </w:rPr>
      </w:pPr>
      <w:r w:rsidRPr="009B691E">
        <w:rPr>
          <w:rFonts w:ascii="Times New Roman" w:eastAsia="Times New Roman" w:hAnsi="Times New Roman" w:cs="Times New Roman"/>
          <w:sz w:val="20"/>
          <w:szCs w:val="20"/>
        </w:rPr>
        <w:t>The level of a contaminant in drinking water below which there is no known or expected risk to health.   MCLGs allow for a margin of safety.</w:t>
      </w:r>
    </w:p>
    <w:p w:rsidR="0022079B" w:rsidRPr="009B691E" w:rsidRDefault="0022079B" w:rsidP="0022079B">
      <w:pPr>
        <w:widowControl w:val="0"/>
        <w:spacing w:after="0" w:line="240" w:lineRule="auto"/>
        <w:jc w:val="both"/>
        <w:rPr>
          <w:rFonts w:ascii="Times New Roman" w:eastAsia="Times New Roman" w:hAnsi="Times New Roman" w:cs="Times New Roman"/>
          <w:sz w:val="20"/>
          <w:szCs w:val="20"/>
        </w:rPr>
      </w:pP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r w:rsidRPr="009B691E">
        <w:rPr>
          <w:rFonts w:ascii="Times New Roman" w:eastAsia="Times New Roman" w:hAnsi="Times New Roman" w:cs="Times New Roman"/>
          <w:b/>
          <w:sz w:val="20"/>
          <w:szCs w:val="20"/>
        </w:rPr>
        <w:t xml:space="preserve">MRDL (Maximum Residual Disinfectant Level)  </w:t>
      </w:r>
    </w:p>
    <w:p w:rsidR="0022079B" w:rsidRPr="009B691E" w:rsidRDefault="0022079B" w:rsidP="0022079B">
      <w:pPr>
        <w:widowControl w:val="0"/>
        <w:spacing w:after="0" w:line="240" w:lineRule="auto"/>
        <w:jc w:val="both"/>
        <w:rPr>
          <w:rFonts w:ascii="Times New Roman" w:eastAsia="Times New Roman" w:hAnsi="Times New Roman" w:cs="Times New Roman"/>
          <w:sz w:val="19"/>
          <w:szCs w:val="19"/>
        </w:rPr>
      </w:pPr>
      <w:r w:rsidRPr="009B691E">
        <w:rPr>
          <w:rFonts w:ascii="Times New Roman" w:eastAsia="Times New Roman" w:hAnsi="Times New Roman" w:cs="Times New Roman"/>
          <w:sz w:val="19"/>
          <w:szCs w:val="19"/>
        </w:rPr>
        <w:t xml:space="preserve">The highest level of a disinfectant allowed in the drinking water.  There is convincing evidence that addition of a disinfectant is necessary for control </w:t>
      </w:r>
      <w:proofErr w:type="gramStart"/>
      <w:r w:rsidRPr="009B691E">
        <w:rPr>
          <w:rFonts w:ascii="Times New Roman" w:eastAsia="Times New Roman" w:hAnsi="Times New Roman" w:cs="Times New Roman"/>
          <w:sz w:val="19"/>
          <w:szCs w:val="19"/>
        </w:rPr>
        <w:t>of  microbial</w:t>
      </w:r>
      <w:proofErr w:type="gramEnd"/>
      <w:r w:rsidRPr="009B691E">
        <w:rPr>
          <w:rFonts w:ascii="Times New Roman" w:eastAsia="Times New Roman" w:hAnsi="Times New Roman" w:cs="Times New Roman"/>
          <w:sz w:val="19"/>
          <w:szCs w:val="19"/>
        </w:rPr>
        <w:t xml:space="preserve"> contaminants.</w:t>
      </w: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r w:rsidRPr="009B691E">
        <w:rPr>
          <w:rFonts w:ascii="Times New Roman" w:eastAsia="Times New Roman" w:hAnsi="Times New Roman" w:cs="Times New Roman"/>
          <w:b/>
          <w:sz w:val="20"/>
          <w:szCs w:val="20"/>
        </w:rPr>
        <w:t>MRDLG (Maximum Residual Disinfectant Level Goal)</w:t>
      </w:r>
    </w:p>
    <w:p w:rsidR="0022079B" w:rsidRPr="009B691E" w:rsidRDefault="0022079B" w:rsidP="0022079B">
      <w:pPr>
        <w:widowControl w:val="0"/>
        <w:spacing w:after="0" w:line="240" w:lineRule="auto"/>
        <w:jc w:val="both"/>
        <w:rPr>
          <w:rFonts w:ascii="Times New Roman" w:eastAsia="Times New Roman" w:hAnsi="Times New Roman" w:cs="Times New Roman"/>
          <w:sz w:val="19"/>
          <w:szCs w:val="19"/>
        </w:rPr>
      </w:pPr>
      <w:proofErr w:type="gramStart"/>
      <w:r w:rsidRPr="009B691E">
        <w:rPr>
          <w:rFonts w:ascii="Times New Roman" w:eastAsia="Times New Roman" w:hAnsi="Times New Roman" w:cs="Times New Roman"/>
          <w:sz w:val="19"/>
          <w:szCs w:val="19"/>
        </w:rPr>
        <w:t>The level of a drinking water disinfectant below which there is no known or expected risk to health.</w:t>
      </w:r>
      <w:proofErr w:type="gramEnd"/>
      <w:r w:rsidRPr="009B691E">
        <w:rPr>
          <w:rFonts w:ascii="Times New Roman" w:eastAsia="Times New Roman" w:hAnsi="Times New Roman" w:cs="Times New Roman"/>
          <w:sz w:val="19"/>
          <w:szCs w:val="19"/>
        </w:rPr>
        <w:t xml:space="preserve">  MRDLGs do not reflect the benefits of the use of disinfectants to control microbial contaminants.</w:t>
      </w: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r w:rsidRPr="009B691E">
        <w:rPr>
          <w:rFonts w:ascii="Times New Roman" w:eastAsia="Times New Roman" w:hAnsi="Times New Roman" w:cs="Times New Roman"/>
          <w:b/>
          <w:sz w:val="20"/>
          <w:szCs w:val="20"/>
        </w:rPr>
        <w:t>NA (Not applicable)</w:t>
      </w: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r w:rsidRPr="009B691E">
        <w:rPr>
          <w:rFonts w:ascii="Times New Roman" w:eastAsia="Times New Roman" w:hAnsi="Times New Roman" w:cs="Times New Roman"/>
          <w:b/>
          <w:sz w:val="20"/>
          <w:szCs w:val="20"/>
        </w:rPr>
        <w:t>ND (Not detected)</w:t>
      </w: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r w:rsidRPr="009B691E">
        <w:rPr>
          <w:rFonts w:ascii="Times New Roman" w:eastAsia="Times New Roman" w:hAnsi="Times New Roman" w:cs="Times New Roman"/>
          <w:b/>
          <w:sz w:val="20"/>
          <w:szCs w:val="20"/>
        </w:rPr>
        <w:t>NTU (</w:t>
      </w:r>
      <w:proofErr w:type="spellStart"/>
      <w:r w:rsidRPr="009B691E">
        <w:rPr>
          <w:rFonts w:ascii="Times New Roman" w:eastAsia="Times New Roman" w:hAnsi="Times New Roman" w:cs="Times New Roman"/>
          <w:b/>
          <w:sz w:val="20"/>
          <w:szCs w:val="20"/>
        </w:rPr>
        <w:t>Nephelometric</w:t>
      </w:r>
      <w:proofErr w:type="spellEnd"/>
      <w:r w:rsidRPr="009B691E">
        <w:rPr>
          <w:rFonts w:ascii="Times New Roman" w:eastAsia="Times New Roman" w:hAnsi="Times New Roman" w:cs="Times New Roman"/>
          <w:b/>
          <w:sz w:val="20"/>
          <w:szCs w:val="20"/>
        </w:rPr>
        <w:t xml:space="preserve"> Turbidity Units)</w:t>
      </w:r>
    </w:p>
    <w:p w:rsidR="0022079B" w:rsidRPr="009B691E" w:rsidRDefault="0022079B" w:rsidP="0022079B">
      <w:pPr>
        <w:widowControl w:val="0"/>
        <w:spacing w:after="0" w:line="240" w:lineRule="auto"/>
        <w:jc w:val="both"/>
        <w:rPr>
          <w:rFonts w:ascii="Times New Roman" w:eastAsia="Times New Roman" w:hAnsi="Times New Roman" w:cs="Times New Roman"/>
          <w:b/>
          <w:sz w:val="19"/>
          <w:szCs w:val="19"/>
        </w:rPr>
      </w:pPr>
      <w:proofErr w:type="gramStart"/>
      <w:r w:rsidRPr="009B691E">
        <w:rPr>
          <w:rFonts w:ascii="Times New Roman" w:eastAsia="Times New Roman" w:hAnsi="Times New Roman" w:cs="Times New Roman"/>
          <w:sz w:val="19"/>
          <w:szCs w:val="19"/>
        </w:rPr>
        <w:t>Measurement of the clarity, or turbidity, or water.</w:t>
      </w:r>
      <w:proofErr w:type="gramEnd"/>
      <w:r w:rsidRPr="009B691E">
        <w:rPr>
          <w:rFonts w:ascii="Times New Roman" w:eastAsia="Times New Roman" w:hAnsi="Times New Roman" w:cs="Times New Roman"/>
          <w:sz w:val="19"/>
          <w:szCs w:val="19"/>
        </w:rPr>
        <w:t xml:space="preserve">  Turbidity in excess of 5 NTU is just noticeable to the average person.</w:t>
      </w:r>
      <w:r w:rsidRPr="009B691E">
        <w:rPr>
          <w:rFonts w:ascii="Times New Roman" w:eastAsia="Times New Roman" w:hAnsi="Times New Roman" w:cs="Times New Roman"/>
          <w:b/>
          <w:sz w:val="19"/>
          <w:szCs w:val="19"/>
        </w:rPr>
        <w:t xml:space="preserve"> </w:t>
      </w: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r w:rsidRPr="009B691E">
        <w:rPr>
          <w:rFonts w:ascii="Times New Roman" w:eastAsia="Times New Roman" w:hAnsi="Times New Roman" w:cs="Times New Roman"/>
          <w:b/>
          <w:sz w:val="20"/>
          <w:szCs w:val="20"/>
        </w:rPr>
        <w:t>Parts per million (ppm) or milligrams per liter (</w:t>
      </w:r>
      <w:proofErr w:type="spellStart"/>
      <w:r w:rsidRPr="009B691E">
        <w:rPr>
          <w:rFonts w:ascii="Times New Roman" w:eastAsia="Times New Roman" w:hAnsi="Times New Roman" w:cs="Times New Roman"/>
          <w:b/>
          <w:sz w:val="20"/>
          <w:szCs w:val="20"/>
        </w:rPr>
        <w:t>mgpl</w:t>
      </w:r>
      <w:proofErr w:type="spellEnd"/>
      <w:r w:rsidRPr="009B691E">
        <w:rPr>
          <w:rFonts w:ascii="Times New Roman" w:eastAsia="Times New Roman" w:hAnsi="Times New Roman" w:cs="Times New Roman"/>
          <w:b/>
          <w:sz w:val="20"/>
          <w:szCs w:val="20"/>
        </w:rPr>
        <w:t>)</w:t>
      </w:r>
    </w:p>
    <w:p w:rsidR="0022079B" w:rsidRPr="009B691E" w:rsidRDefault="0022079B" w:rsidP="0022079B">
      <w:pPr>
        <w:widowControl w:val="0"/>
        <w:spacing w:after="0" w:line="240" w:lineRule="auto"/>
        <w:jc w:val="both"/>
        <w:rPr>
          <w:rFonts w:ascii="Times New Roman" w:eastAsia="Times New Roman" w:hAnsi="Times New Roman" w:cs="Times New Roman"/>
          <w:sz w:val="19"/>
          <w:szCs w:val="19"/>
        </w:rPr>
      </w:pPr>
      <w:proofErr w:type="gramStart"/>
      <w:r w:rsidRPr="009B691E">
        <w:rPr>
          <w:rFonts w:ascii="Times New Roman" w:eastAsia="Times New Roman" w:hAnsi="Times New Roman" w:cs="Times New Roman"/>
          <w:sz w:val="19"/>
          <w:szCs w:val="19"/>
        </w:rPr>
        <w:t>One part substance per million parts water.</w:t>
      </w:r>
      <w:proofErr w:type="gramEnd"/>
    </w:p>
    <w:p w:rsidR="0022079B" w:rsidRPr="009B691E" w:rsidRDefault="0022079B" w:rsidP="0022079B">
      <w:pPr>
        <w:widowControl w:val="0"/>
        <w:spacing w:after="0" w:line="240" w:lineRule="auto"/>
        <w:jc w:val="both"/>
        <w:rPr>
          <w:rFonts w:ascii="Times New Roman" w:eastAsia="Times New Roman" w:hAnsi="Times New Roman" w:cs="Times New Roman"/>
          <w:sz w:val="20"/>
          <w:szCs w:val="20"/>
        </w:rPr>
      </w:pP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r w:rsidRPr="009B691E">
        <w:rPr>
          <w:rFonts w:ascii="Times New Roman" w:eastAsia="Times New Roman" w:hAnsi="Times New Roman" w:cs="Times New Roman"/>
          <w:b/>
          <w:sz w:val="20"/>
          <w:szCs w:val="20"/>
        </w:rPr>
        <w:t>Parts per billion (ppb) or micrograms per liter (UG/L)</w:t>
      </w:r>
    </w:p>
    <w:p w:rsidR="0022079B" w:rsidRPr="009B691E" w:rsidRDefault="0022079B" w:rsidP="0022079B">
      <w:pPr>
        <w:widowControl w:val="0"/>
        <w:spacing w:after="0" w:line="240" w:lineRule="auto"/>
        <w:jc w:val="both"/>
        <w:rPr>
          <w:rFonts w:ascii="Times New Roman" w:eastAsia="Times New Roman" w:hAnsi="Times New Roman" w:cs="Times New Roman"/>
          <w:sz w:val="20"/>
          <w:szCs w:val="20"/>
        </w:rPr>
      </w:pPr>
      <w:proofErr w:type="gramStart"/>
      <w:r w:rsidRPr="009B691E">
        <w:rPr>
          <w:rFonts w:ascii="Times New Roman" w:eastAsia="Times New Roman" w:hAnsi="Times New Roman" w:cs="Times New Roman"/>
          <w:sz w:val="19"/>
          <w:szCs w:val="19"/>
        </w:rPr>
        <w:t>One part substance per billion parts water</w:t>
      </w:r>
      <w:r w:rsidRPr="009B691E">
        <w:rPr>
          <w:rFonts w:ascii="Times New Roman" w:eastAsia="Times New Roman" w:hAnsi="Times New Roman" w:cs="Times New Roman"/>
          <w:sz w:val="20"/>
          <w:szCs w:val="20"/>
        </w:rPr>
        <w:t>.</w:t>
      </w:r>
      <w:proofErr w:type="gramEnd"/>
    </w:p>
    <w:p w:rsidR="0022079B" w:rsidRPr="009B691E" w:rsidRDefault="0022079B" w:rsidP="0022079B">
      <w:pPr>
        <w:widowControl w:val="0"/>
        <w:spacing w:after="0" w:line="240" w:lineRule="auto"/>
        <w:jc w:val="both"/>
        <w:rPr>
          <w:rFonts w:ascii="Times New Roman" w:eastAsia="Times New Roman" w:hAnsi="Times New Roman" w:cs="Times New Roman"/>
          <w:sz w:val="20"/>
          <w:szCs w:val="20"/>
        </w:rPr>
      </w:pP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proofErr w:type="spellStart"/>
      <w:proofErr w:type="gramStart"/>
      <w:r w:rsidRPr="009B691E">
        <w:rPr>
          <w:rFonts w:ascii="Times New Roman" w:eastAsia="Times New Roman" w:hAnsi="Times New Roman" w:cs="Times New Roman"/>
          <w:b/>
          <w:sz w:val="20"/>
          <w:szCs w:val="20"/>
        </w:rPr>
        <w:t>pCi</w:t>
      </w:r>
      <w:proofErr w:type="spellEnd"/>
      <w:r w:rsidRPr="009B691E">
        <w:rPr>
          <w:rFonts w:ascii="Times New Roman" w:eastAsia="Times New Roman" w:hAnsi="Times New Roman" w:cs="Times New Roman"/>
          <w:b/>
          <w:sz w:val="20"/>
          <w:szCs w:val="20"/>
        </w:rPr>
        <w:t>/L</w:t>
      </w:r>
      <w:proofErr w:type="gramEnd"/>
      <w:r w:rsidRPr="009B691E">
        <w:rPr>
          <w:rFonts w:ascii="Times New Roman" w:eastAsia="Times New Roman" w:hAnsi="Times New Roman" w:cs="Times New Roman"/>
          <w:b/>
          <w:sz w:val="20"/>
          <w:szCs w:val="20"/>
        </w:rPr>
        <w:t xml:space="preserve"> (</w:t>
      </w:r>
      <w:proofErr w:type="spellStart"/>
      <w:r w:rsidRPr="009B691E">
        <w:rPr>
          <w:rFonts w:ascii="Times New Roman" w:eastAsia="Times New Roman" w:hAnsi="Times New Roman" w:cs="Times New Roman"/>
          <w:b/>
          <w:sz w:val="20"/>
          <w:szCs w:val="20"/>
        </w:rPr>
        <w:t>pico</w:t>
      </w:r>
      <w:proofErr w:type="spellEnd"/>
      <w:r w:rsidRPr="009B691E">
        <w:rPr>
          <w:rFonts w:ascii="Times New Roman" w:eastAsia="Times New Roman" w:hAnsi="Times New Roman" w:cs="Times New Roman"/>
          <w:b/>
          <w:sz w:val="20"/>
          <w:szCs w:val="20"/>
        </w:rPr>
        <w:t xml:space="preserve"> curies per liter)  </w:t>
      </w:r>
    </w:p>
    <w:p w:rsidR="0022079B" w:rsidRPr="009B691E" w:rsidRDefault="0022079B" w:rsidP="0022079B">
      <w:pPr>
        <w:widowControl w:val="0"/>
        <w:spacing w:after="0" w:line="240" w:lineRule="auto"/>
        <w:jc w:val="both"/>
        <w:rPr>
          <w:rFonts w:ascii="Times New Roman" w:eastAsia="Times New Roman" w:hAnsi="Times New Roman" w:cs="Times New Roman"/>
          <w:sz w:val="19"/>
          <w:szCs w:val="19"/>
        </w:rPr>
      </w:pPr>
      <w:proofErr w:type="gramStart"/>
      <w:r w:rsidRPr="009B691E">
        <w:rPr>
          <w:rFonts w:ascii="Times New Roman" w:eastAsia="Times New Roman" w:hAnsi="Times New Roman" w:cs="Times New Roman"/>
          <w:sz w:val="19"/>
          <w:szCs w:val="19"/>
        </w:rPr>
        <w:t>A measure of radioactivity.</w:t>
      </w:r>
      <w:proofErr w:type="gramEnd"/>
    </w:p>
    <w:p w:rsidR="0022079B" w:rsidRPr="009B691E" w:rsidRDefault="0022079B" w:rsidP="0022079B">
      <w:pPr>
        <w:widowControl w:val="0"/>
        <w:spacing w:after="0" w:line="240" w:lineRule="auto"/>
        <w:jc w:val="both"/>
        <w:rPr>
          <w:rFonts w:ascii="Times New Roman" w:eastAsia="Times New Roman" w:hAnsi="Times New Roman" w:cs="Times New Roman"/>
          <w:sz w:val="20"/>
          <w:szCs w:val="20"/>
        </w:rPr>
      </w:pP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r w:rsidRPr="009B691E">
        <w:rPr>
          <w:rFonts w:ascii="Times New Roman" w:eastAsia="Times New Roman" w:hAnsi="Times New Roman" w:cs="Times New Roman"/>
          <w:b/>
          <w:sz w:val="20"/>
          <w:szCs w:val="20"/>
        </w:rPr>
        <w:t>TT (Treatment technique)</w:t>
      </w:r>
    </w:p>
    <w:p w:rsidR="0022079B" w:rsidRPr="009B691E" w:rsidRDefault="0022079B" w:rsidP="0022079B">
      <w:pPr>
        <w:widowControl w:val="0"/>
        <w:spacing w:after="0" w:line="240" w:lineRule="auto"/>
        <w:jc w:val="both"/>
        <w:rPr>
          <w:rFonts w:ascii="Times New Roman" w:eastAsia="Times New Roman" w:hAnsi="Times New Roman" w:cs="Times New Roman"/>
          <w:sz w:val="19"/>
          <w:szCs w:val="19"/>
        </w:rPr>
      </w:pPr>
      <w:r w:rsidRPr="009B691E">
        <w:rPr>
          <w:rFonts w:ascii="Times New Roman" w:eastAsia="Times New Roman" w:hAnsi="Times New Roman" w:cs="Times New Roman"/>
          <w:sz w:val="19"/>
          <w:szCs w:val="19"/>
        </w:rPr>
        <w:t>A required process intended to reduce the level of a contaminant in drinking water.</w:t>
      </w:r>
    </w:p>
    <w:p w:rsidR="0022079B" w:rsidRPr="009B691E" w:rsidRDefault="0022079B" w:rsidP="0022079B">
      <w:pPr>
        <w:widowControl w:val="0"/>
        <w:spacing w:after="0" w:line="240" w:lineRule="auto"/>
        <w:jc w:val="both"/>
        <w:rPr>
          <w:rFonts w:ascii="Times New Roman" w:eastAsia="Times New Roman" w:hAnsi="Times New Roman" w:cs="Times New Roman"/>
          <w:sz w:val="20"/>
          <w:szCs w:val="20"/>
        </w:rPr>
      </w:pP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proofErr w:type="spellStart"/>
      <w:r w:rsidRPr="009B691E">
        <w:rPr>
          <w:rFonts w:ascii="Times New Roman" w:eastAsia="Times New Roman" w:hAnsi="Times New Roman" w:cs="Times New Roman"/>
          <w:b/>
          <w:sz w:val="20"/>
          <w:szCs w:val="20"/>
        </w:rPr>
        <w:t>Mrem</w:t>
      </w:r>
      <w:proofErr w:type="spellEnd"/>
      <w:r w:rsidRPr="009B691E">
        <w:rPr>
          <w:rFonts w:ascii="Times New Roman" w:eastAsia="Times New Roman" w:hAnsi="Times New Roman" w:cs="Times New Roman"/>
          <w:b/>
          <w:sz w:val="20"/>
          <w:szCs w:val="20"/>
        </w:rPr>
        <w:t>/</w:t>
      </w:r>
      <w:proofErr w:type="spellStart"/>
      <w:r w:rsidRPr="009B691E">
        <w:rPr>
          <w:rFonts w:ascii="Times New Roman" w:eastAsia="Times New Roman" w:hAnsi="Times New Roman" w:cs="Times New Roman"/>
          <w:b/>
          <w:sz w:val="20"/>
          <w:szCs w:val="20"/>
        </w:rPr>
        <w:t>yr</w:t>
      </w:r>
      <w:proofErr w:type="spellEnd"/>
      <w:r w:rsidRPr="009B691E">
        <w:rPr>
          <w:rFonts w:ascii="Times New Roman" w:eastAsia="Times New Roman" w:hAnsi="Times New Roman" w:cs="Times New Roman"/>
          <w:b/>
          <w:sz w:val="20"/>
          <w:szCs w:val="20"/>
        </w:rPr>
        <w:t xml:space="preserve"> (</w:t>
      </w:r>
      <w:proofErr w:type="spellStart"/>
      <w:r w:rsidRPr="009B691E">
        <w:rPr>
          <w:rFonts w:ascii="Times New Roman" w:eastAsia="Times New Roman" w:hAnsi="Times New Roman" w:cs="Times New Roman"/>
          <w:b/>
          <w:sz w:val="20"/>
          <w:szCs w:val="20"/>
        </w:rPr>
        <w:t>Millograms</w:t>
      </w:r>
      <w:proofErr w:type="spellEnd"/>
      <w:r w:rsidRPr="009B691E">
        <w:rPr>
          <w:rFonts w:ascii="Times New Roman" w:eastAsia="Times New Roman" w:hAnsi="Times New Roman" w:cs="Times New Roman"/>
          <w:b/>
          <w:sz w:val="20"/>
          <w:szCs w:val="20"/>
        </w:rPr>
        <w:t xml:space="preserve"> per year)</w:t>
      </w:r>
    </w:p>
    <w:p w:rsidR="0022079B" w:rsidRPr="009B691E" w:rsidRDefault="0022079B" w:rsidP="0022079B">
      <w:pPr>
        <w:widowControl w:val="0"/>
        <w:spacing w:after="0" w:line="240" w:lineRule="auto"/>
        <w:jc w:val="both"/>
        <w:rPr>
          <w:rFonts w:ascii="Times New Roman" w:eastAsia="Times New Roman" w:hAnsi="Times New Roman" w:cs="Times New Roman"/>
          <w:sz w:val="19"/>
          <w:szCs w:val="19"/>
        </w:rPr>
      </w:pPr>
      <w:r w:rsidRPr="009B691E">
        <w:rPr>
          <w:rFonts w:ascii="Times New Roman" w:eastAsia="Times New Roman" w:hAnsi="Times New Roman" w:cs="Times New Roman"/>
          <w:sz w:val="19"/>
          <w:szCs w:val="19"/>
        </w:rPr>
        <w:t>A measure of radiation absorbed by the body</w:t>
      </w:r>
    </w:p>
    <w:p w:rsidR="0022079B" w:rsidRPr="009B691E" w:rsidRDefault="0022079B" w:rsidP="0022079B">
      <w:pPr>
        <w:widowControl w:val="0"/>
        <w:spacing w:after="0" w:line="240" w:lineRule="auto"/>
        <w:jc w:val="both"/>
        <w:rPr>
          <w:rFonts w:ascii="Times New Roman" w:eastAsia="Times New Roman" w:hAnsi="Times New Roman" w:cs="Times New Roman"/>
          <w:sz w:val="20"/>
          <w:szCs w:val="20"/>
        </w:rPr>
      </w:pP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r w:rsidRPr="009B691E">
        <w:rPr>
          <w:rFonts w:ascii="Times New Roman" w:eastAsia="Times New Roman" w:hAnsi="Times New Roman" w:cs="Times New Roman"/>
          <w:b/>
          <w:sz w:val="20"/>
          <w:szCs w:val="20"/>
        </w:rPr>
        <w:t>SU (Standard Units)</w:t>
      </w:r>
    </w:p>
    <w:p w:rsidR="0022079B" w:rsidRPr="009B691E" w:rsidRDefault="0022079B" w:rsidP="0022079B">
      <w:pPr>
        <w:widowControl w:val="0"/>
        <w:spacing w:after="0" w:line="240" w:lineRule="auto"/>
        <w:jc w:val="both"/>
        <w:rPr>
          <w:rFonts w:ascii="Times New Roman" w:eastAsia="Times New Roman" w:hAnsi="Times New Roman" w:cs="Times New Roman"/>
          <w:b/>
          <w:sz w:val="20"/>
          <w:szCs w:val="20"/>
        </w:rPr>
      </w:pPr>
      <w:r w:rsidRPr="009B691E">
        <w:rPr>
          <w:rFonts w:ascii="Times New Roman" w:eastAsia="Times New Roman" w:hAnsi="Times New Roman" w:cs="Times New Roman"/>
          <w:b/>
          <w:sz w:val="20"/>
          <w:szCs w:val="20"/>
        </w:rPr>
        <w:t>LRAA (Locational Running Annual Average)</w:t>
      </w:r>
    </w:p>
    <w:p w:rsidR="0022079B" w:rsidRPr="009B691E" w:rsidRDefault="0022079B" w:rsidP="0022079B">
      <w:pPr>
        <w:widowControl w:val="0"/>
        <w:spacing w:after="0" w:line="240" w:lineRule="auto"/>
        <w:jc w:val="both"/>
        <w:rPr>
          <w:rFonts w:ascii="Times New Roman" w:eastAsia="Times New Roman" w:hAnsi="Times New Roman" w:cs="Times New Roman"/>
          <w:sz w:val="20"/>
          <w:szCs w:val="20"/>
        </w:rPr>
      </w:pPr>
      <w:r w:rsidRPr="009B691E">
        <w:rPr>
          <w:rFonts w:ascii="Times New Roman" w:eastAsia="Times New Roman" w:hAnsi="Times New Roman" w:cs="Times New Roman"/>
          <w:sz w:val="20"/>
          <w:szCs w:val="20"/>
        </w:rPr>
        <w:t>Average</w:t>
      </w:r>
    </w:p>
    <w:p w:rsidR="0022079B" w:rsidRPr="009B691E" w:rsidRDefault="0022079B" w:rsidP="0022079B">
      <w:pPr>
        <w:widowControl w:val="0"/>
        <w:spacing w:after="0" w:line="240" w:lineRule="auto"/>
        <w:rPr>
          <w:rFonts w:ascii="Times New Roman" w:eastAsia="Times New Roman" w:hAnsi="Times New Roman" w:cs="Times New Roman"/>
          <w:sz w:val="20"/>
          <w:szCs w:val="20"/>
        </w:rPr>
      </w:pPr>
    </w:p>
    <w:p w:rsidR="0022079B" w:rsidRPr="009B691E" w:rsidRDefault="0022079B" w:rsidP="0022079B">
      <w:pPr>
        <w:widowControl w:val="0"/>
        <w:spacing w:after="0" w:line="240" w:lineRule="auto"/>
        <w:rPr>
          <w:rFonts w:ascii="Times New Roman" w:eastAsia="Times New Roman" w:hAnsi="Times New Roman" w:cs="Times New Roman"/>
          <w:b/>
          <w:sz w:val="20"/>
          <w:szCs w:val="20"/>
        </w:rPr>
      </w:pPr>
      <w:r w:rsidRPr="009B691E">
        <w:rPr>
          <w:rFonts w:ascii="Times New Roman" w:eastAsia="Times New Roman" w:hAnsi="Times New Roman" w:cs="Times New Roman"/>
          <w:b/>
          <w:sz w:val="20"/>
          <w:szCs w:val="20"/>
        </w:rPr>
        <w:t>LT2ESWTR</w:t>
      </w:r>
    </w:p>
    <w:p w:rsidR="0022079B" w:rsidRPr="009B691E" w:rsidRDefault="0022079B" w:rsidP="0022079B">
      <w:pPr>
        <w:widowControl w:val="0"/>
        <w:spacing w:after="0" w:line="240" w:lineRule="auto"/>
        <w:rPr>
          <w:rFonts w:ascii="Times New Roman" w:eastAsia="Times New Roman" w:hAnsi="Times New Roman" w:cs="Times New Roman"/>
          <w:sz w:val="19"/>
          <w:szCs w:val="19"/>
        </w:rPr>
      </w:pPr>
      <w:r w:rsidRPr="009B691E">
        <w:rPr>
          <w:rFonts w:ascii="Times New Roman" w:eastAsia="Times New Roman" w:hAnsi="Times New Roman" w:cs="Times New Roman"/>
          <w:sz w:val="19"/>
          <w:szCs w:val="19"/>
        </w:rPr>
        <w:t>Long Term 2 Enhanced Surface Water Treatment Rule</w:t>
      </w:r>
    </w:p>
    <w:p w:rsidR="0022079B" w:rsidRPr="009B691E" w:rsidRDefault="0022079B" w:rsidP="0022079B">
      <w:pPr>
        <w:widowControl w:val="0"/>
        <w:spacing w:after="0" w:line="240" w:lineRule="auto"/>
        <w:rPr>
          <w:rFonts w:ascii="Times New Roman" w:eastAsia="Times New Roman" w:hAnsi="Times New Roman" w:cs="Times New Roman"/>
          <w:sz w:val="20"/>
          <w:szCs w:val="20"/>
        </w:rPr>
      </w:pPr>
    </w:p>
    <w:p w:rsidR="0022079B" w:rsidRPr="009B691E" w:rsidRDefault="0022079B" w:rsidP="0022079B">
      <w:pPr>
        <w:widowControl w:val="0"/>
        <w:spacing w:after="0" w:line="240" w:lineRule="auto"/>
        <w:rPr>
          <w:rFonts w:ascii="Times New Roman" w:eastAsia="Times New Roman" w:hAnsi="Times New Roman" w:cs="Times New Roman"/>
          <w:b/>
          <w:sz w:val="20"/>
          <w:szCs w:val="20"/>
        </w:rPr>
      </w:pPr>
      <w:r w:rsidRPr="009B691E">
        <w:rPr>
          <w:rFonts w:ascii="Times New Roman" w:eastAsia="Times New Roman" w:hAnsi="Times New Roman" w:cs="Times New Roman"/>
          <w:b/>
          <w:sz w:val="20"/>
          <w:szCs w:val="20"/>
        </w:rPr>
        <w:t>Stage 2 DBPR</w:t>
      </w:r>
    </w:p>
    <w:p w:rsidR="0022079B" w:rsidRPr="009B691E" w:rsidRDefault="0022079B" w:rsidP="0022079B">
      <w:pPr>
        <w:widowControl w:val="0"/>
        <w:spacing w:after="0" w:line="240" w:lineRule="auto"/>
        <w:rPr>
          <w:rFonts w:ascii="Times New Roman" w:eastAsia="Times New Roman" w:hAnsi="Times New Roman" w:cs="Times New Roman"/>
          <w:sz w:val="19"/>
          <w:szCs w:val="19"/>
        </w:rPr>
      </w:pPr>
      <w:r w:rsidRPr="009B691E">
        <w:rPr>
          <w:rFonts w:ascii="Times New Roman" w:eastAsia="Times New Roman" w:hAnsi="Times New Roman" w:cs="Times New Roman"/>
          <w:sz w:val="19"/>
          <w:szCs w:val="19"/>
        </w:rPr>
        <w:t>Stage 2 Disinfection By-Product Rule</w:t>
      </w:r>
    </w:p>
    <w:p w:rsidR="0022079B" w:rsidRPr="009B691E" w:rsidRDefault="0022079B" w:rsidP="0022079B">
      <w:pPr>
        <w:widowControl w:val="0"/>
        <w:spacing w:after="0" w:line="240" w:lineRule="auto"/>
        <w:rPr>
          <w:rFonts w:ascii="Times New Roman" w:eastAsia="Times New Roman" w:hAnsi="Times New Roman" w:cs="Times New Roman"/>
          <w:b/>
          <w:sz w:val="20"/>
          <w:szCs w:val="20"/>
        </w:rPr>
      </w:pPr>
    </w:p>
    <w:p w:rsidR="0022079B" w:rsidRPr="009B691E" w:rsidRDefault="0022079B" w:rsidP="0022079B">
      <w:pPr>
        <w:widowControl w:val="0"/>
        <w:spacing w:after="0" w:line="240" w:lineRule="auto"/>
        <w:rPr>
          <w:rFonts w:ascii="Times New Roman" w:eastAsia="Times New Roman" w:hAnsi="Times New Roman" w:cs="Times New Roman"/>
          <w:b/>
          <w:sz w:val="20"/>
          <w:szCs w:val="20"/>
        </w:rPr>
      </w:pPr>
      <w:r w:rsidRPr="009B691E">
        <w:rPr>
          <w:rFonts w:ascii="Times New Roman" w:eastAsia="Times New Roman" w:hAnsi="Times New Roman" w:cs="Times New Roman"/>
          <w:b/>
          <w:sz w:val="20"/>
          <w:szCs w:val="20"/>
        </w:rPr>
        <w:t>UCMR2</w:t>
      </w:r>
    </w:p>
    <w:p w:rsidR="00FE088B" w:rsidRPr="009B691E" w:rsidRDefault="0022079B" w:rsidP="003B5CB6">
      <w:pPr>
        <w:widowControl w:val="0"/>
        <w:spacing w:after="0" w:line="240" w:lineRule="auto"/>
        <w:rPr>
          <w:sz w:val="19"/>
          <w:szCs w:val="19"/>
        </w:rPr>
      </w:pPr>
      <w:r w:rsidRPr="009B691E">
        <w:rPr>
          <w:rFonts w:ascii="Times New Roman" w:eastAsia="Times New Roman" w:hAnsi="Times New Roman" w:cs="Times New Roman"/>
          <w:sz w:val="19"/>
          <w:szCs w:val="19"/>
        </w:rPr>
        <w:t>Unregulate</w:t>
      </w:r>
      <w:r w:rsidR="00096C31" w:rsidRPr="009B691E">
        <w:rPr>
          <w:rFonts w:ascii="Times New Roman" w:eastAsia="Times New Roman" w:hAnsi="Times New Roman" w:cs="Times New Roman"/>
          <w:sz w:val="19"/>
          <w:szCs w:val="19"/>
        </w:rPr>
        <w:t xml:space="preserve">d Contaminants Monitoring Rule 2                                </w:t>
      </w:r>
      <w:r w:rsidR="003B5CB6" w:rsidRPr="009B691E">
        <w:rPr>
          <w:rFonts w:ascii="Times New Roman" w:eastAsia="Times New Roman" w:hAnsi="Times New Roman" w:cs="Times New Roman"/>
          <w:sz w:val="19"/>
          <w:szCs w:val="19"/>
        </w:rPr>
        <w:t xml:space="preserve">                             </w:t>
      </w:r>
    </w:p>
    <w:sectPr w:rsidR="00FE088B" w:rsidRPr="009B691E" w:rsidSect="009B69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0A3" w:rsidRDefault="007160A3" w:rsidP="00096C31">
      <w:pPr>
        <w:spacing w:after="0" w:line="240" w:lineRule="auto"/>
      </w:pPr>
      <w:r>
        <w:separator/>
      </w:r>
    </w:p>
  </w:endnote>
  <w:endnote w:type="continuationSeparator" w:id="0">
    <w:p w:rsidR="007160A3" w:rsidRDefault="007160A3" w:rsidP="0009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0A3" w:rsidRDefault="007160A3" w:rsidP="00096C31">
      <w:pPr>
        <w:spacing w:after="0" w:line="240" w:lineRule="auto"/>
      </w:pPr>
      <w:r>
        <w:separator/>
      </w:r>
    </w:p>
  </w:footnote>
  <w:footnote w:type="continuationSeparator" w:id="0">
    <w:p w:rsidR="007160A3" w:rsidRDefault="007160A3" w:rsidP="00096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B7011"/>
    <w:multiLevelType w:val="multilevel"/>
    <w:tmpl w:val="DBB65826"/>
    <w:lvl w:ilvl="0">
      <w:start w:val="1"/>
      <w:numFmt w:val="bullet"/>
      <w:lvlText w:val=""/>
      <w:lvlJc w:val="left"/>
      <w:pPr>
        <w:ind w:left="1080" w:hanging="360"/>
      </w:pPr>
      <w:rPr>
        <w:rFonts w:ascii="Symbol" w:hAnsi="Symbol" w:hint="default"/>
      </w:rPr>
    </w:lvl>
    <w:lvl w:ilvl="1">
      <w:start w:val="1"/>
      <w:numFmt w:val="bullet"/>
      <w:lvlText w:val=""/>
      <w:lvlJc w:val="left"/>
      <w:pPr>
        <w:ind w:left="1350" w:hanging="360"/>
      </w:pPr>
      <w:rPr>
        <w:rFonts w:ascii="Symbol" w:hAnsi="Symbol" w:hint="default"/>
      </w:rPr>
    </w:lvl>
    <w:lvl w:ilvl="2">
      <w:start w:val="1"/>
      <w:numFmt w:val="bullet"/>
      <w:lvlText w:val=""/>
      <w:lvlJc w:val="left"/>
      <w:pPr>
        <w:ind w:left="1710" w:hanging="360"/>
      </w:pPr>
      <w:rPr>
        <w:rFonts w:ascii="Wingdings" w:hAnsi="Wingdings" w:hint="default"/>
      </w:rPr>
    </w:lvl>
    <w:lvl w:ilvl="3">
      <w:start w:val="1"/>
      <w:numFmt w:val="bullet"/>
      <w:lvlText w:val=""/>
      <w:lvlJc w:val="left"/>
      <w:pPr>
        <w:ind w:left="2070" w:hanging="360"/>
      </w:pPr>
      <w:rPr>
        <w:rFonts w:ascii="Symbol" w:hAnsi="Symbol" w:hint="default"/>
      </w:rPr>
    </w:lvl>
    <w:lvl w:ilvl="4">
      <w:start w:val="1"/>
      <w:numFmt w:val="bullet"/>
      <w:lvlText w:val=""/>
      <w:lvlJc w:val="left"/>
      <w:pPr>
        <w:ind w:left="2430" w:hanging="360"/>
      </w:pPr>
      <w:rPr>
        <w:rFonts w:ascii="Symbol" w:hAnsi="Symbol" w:hint="default"/>
      </w:rPr>
    </w:lvl>
    <w:lvl w:ilvl="5">
      <w:start w:val="1"/>
      <w:numFmt w:val="bullet"/>
      <w:lvlText w:val=""/>
      <w:lvlJc w:val="left"/>
      <w:pPr>
        <w:ind w:left="2790" w:hanging="360"/>
      </w:pPr>
      <w:rPr>
        <w:rFonts w:ascii="Wingdings" w:hAnsi="Wingdings" w:hint="default"/>
      </w:rPr>
    </w:lvl>
    <w:lvl w:ilvl="6">
      <w:start w:val="1"/>
      <w:numFmt w:val="bullet"/>
      <w:lvlText w:val=""/>
      <w:lvlJc w:val="left"/>
      <w:pPr>
        <w:ind w:left="3150" w:hanging="360"/>
      </w:pPr>
      <w:rPr>
        <w:rFonts w:ascii="Wingdings" w:hAnsi="Wingdings" w:hint="default"/>
      </w:rPr>
    </w:lvl>
    <w:lvl w:ilvl="7">
      <w:start w:val="1"/>
      <w:numFmt w:val="bullet"/>
      <w:lvlText w:val=""/>
      <w:lvlJc w:val="left"/>
      <w:pPr>
        <w:ind w:left="3510" w:hanging="360"/>
      </w:pPr>
      <w:rPr>
        <w:rFonts w:ascii="Symbol" w:hAnsi="Symbol" w:hint="default"/>
      </w:rPr>
    </w:lvl>
    <w:lvl w:ilvl="8">
      <w:start w:val="1"/>
      <w:numFmt w:val="bullet"/>
      <w:lvlText w:val=""/>
      <w:lvlJc w:val="left"/>
      <w:pPr>
        <w:ind w:left="387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4BA"/>
    <w:rsid w:val="0000679E"/>
    <w:rsid w:val="00007053"/>
    <w:rsid w:val="00016219"/>
    <w:rsid w:val="00021DCC"/>
    <w:rsid w:val="00025C3F"/>
    <w:rsid w:val="00056BAE"/>
    <w:rsid w:val="000622AA"/>
    <w:rsid w:val="0006276E"/>
    <w:rsid w:val="0006686A"/>
    <w:rsid w:val="00076647"/>
    <w:rsid w:val="000836FB"/>
    <w:rsid w:val="00093D1A"/>
    <w:rsid w:val="00096C31"/>
    <w:rsid w:val="000A13B4"/>
    <w:rsid w:val="000A524C"/>
    <w:rsid w:val="000D3FFD"/>
    <w:rsid w:val="000E110E"/>
    <w:rsid w:val="000F45BE"/>
    <w:rsid w:val="00102DD9"/>
    <w:rsid w:val="00102E06"/>
    <w:rsid w:val="0010796E"/>
    <w:rsid w:val="001212DB"/>
    <w:rsid w:val="001362AA"/>
    <w:rsid w:val="00165B82"/>
    <w:rsid w:val="00165D38"/>
    <w:rsid w:val="00184FA5"/>
    <w:rsid w:val="0018645B"/>
    <w:rsid w:val="00191CF5"/>
    <w:rsid w:val="001C0CEA"/>
    <w:rsid w:val="001D0BE4"/>
    <w:rsid w:val="001E0389"/>
    <w:rsid w:val="001F1076"/>
    <w:rsid w:val="001F256B"/>
    <w:rsid w:val="001F4BB0"/>
    <w:rsid w:val="001F7F89"/>
    <w:rsid w:val="002116F3"/>
    <w:rsid w:val="0022079B"/>
    <w:rsid w:val="002235B1"/>
    <w:rsid w:val="0023533A"/>
    <w:rsid w:val="00236F81"/>
    <w:rsid w:val="00244059"/>
    <w:rsid w:val="00271844"/>
    <w:rsid w:val="00285AB5"/>
    <w:rsid w:val="00294FE6"/>
    <w:rsid w:val="002A34BA"/>
    <w:rsid w:val="002A661E"/>
    <w:rsid w:val="002B3E5C"/>
    <w:rsid w:val="002B77D5"/>
    <w:rsid w:val="002C577D"/>
    <w:rsid w:val="002C6114"/>
    <w:rsid w:val="002E4B0B"/>
    <w:rsid w:val="002F24EE"/>
    <w:rsid w:val="002F656C"/>
    <w:rsid w:val="00301EC1"/>
    <w:rsid w:val="00312B44"/>
    <w:rsid w:val="00313D5A"/>
    <w:rsid w:val="00324866"/>
    <w:rsid w:val="00330183"/>
    <w:rsid w:val="003516C7"/>
    <w:rsid w:val="00367E0C"/>
    <w:rsid w:val="003705BE"/>
    <w:rsid w:val="003A0CC4"/>
    <w:rsid w:val="003A2C76"/>
    <w:rsid w:val="003A5113"/>
    <w:rsid w:val="003B57BD"/>
    <w:rsid w:val="003B5CB6"/>
    <w:rsid w:val="003D6709"/>
    <w:rsid w:val="003E288C"/>
    <w:rsid w:val="003F66ED"/>
    <w:rsid w:val="00411D0A"/>
    <w:rsid w:val="004257CD"/>
    <w:rsid w:val="00434620"/>
    <w:rsid w:val="00470745"/>
    <w:rsid w:val="00487713"/>
    <w:rsid w:val="004A58C1"/>
    <w:rsid w:val="004B5CC7"/>
    <w:rsid w:val="004D553B"/>
    <w:rsid w:val="004F1190"/>
    <w:rsid w:val="004F55A3"/>
    <w:rsid w:val="004F72F3"/>
    <w:rsid w:val="005007B3"/>
    <w:rsid w:val="005012E2"/>
    <w:rsid w:val="00505DDA"/>
    <w:rsid w:val="00524B51"/>
    <w:rsid w:val="005709B3"/>
    <w:rsid w:val="005925FE"/>
    <w:rsid w:val="005B6A4D"/>
    <w:rsid w:val="005C5329"/>
    <w:rsid w:val="005F437D"/>
    <w:rsid w:val="00636FFA"/>
    <w:rsid w:val="00650F11"/>
    <w:rsid w:val="00651ACC"/>
    <w:rsid w:val="006524B4"/>
    <w:rsid w:val="00652F4A"/>
    <w:rsid w:val="00670059"/>
    <w:rsid w:val="00682E50"/>
    <w:rsid w:val="006848D1"/>
    <w:rsid w:val="00691665"/>
    <w:rsid w:val="006A0CE8"/>
    <w:rsid w:val="006A1E21"/>
    <w:rsid w:val="006C0239"/>
    <w:rsid w:val="006C1A81"/>
    <w:rsid w:val="00700236"/>
    <w:rsid w:val="00702F56"/>
    <w:rsid w:val="0070313A"/>
    <w:rsid w:val="007060D6"/>
    <w:rsid w:val="00707F6D"/>
    <w:rsid w:val="007160A3"/>
    <w:rsid w:val="00726AAD"/>
    <w:rsid w:val="00743737"/>
    <w:rsid w:val="00757A42"/>
    <w:rsid w:val="00764CC6"/>
    <w:rsid w:val="0078167B"/>
    <w:rsid w:val="007A0773"/>
    <w:rsid w:val="007B231D"/>
    <w:rsid w:val="007C75F7"/>
    <w:rsid w:val="007D7AF5"/>
    <w:rsid w:val="00802037"/>
    <w:rsid w:val="00810A05"/>
    <w:rsid w:val="0081679E"/>
    <w:rsid w:val="00834AB9"/>
    <w:rsid w:val="00872A28"/>
    <w:rsid w:val="00892045"/>
    <w:rsid w:val="00897D31"/>
    <w:rsid w:val="008B4924"/>
    <w:rsid w:val="008C6967"/>
    <w:rsid w:val="008F59BA"/>
    <w:rsid w:val="008F7576"/>
    <w:rsid w:val="00904E2D"/>
    <w:rsid w:val="009348DE"/>
    <w:rsid w:val="00957A66"/>
    <w:rsid w:val="009612DF"/>
    <w:rsid w:val="00961407"/>
    <w:rsid w:val="00987815"/>
    <w:rsid w:val="009A0BCC"/>
    <w:rsid w:val="009B691E"/>
    <w:rsid w:val="009D3B87"/>
    <w:rsid w:val="009E073E"/>
    <w:rsid w:val="00A36FB4"/>
    <w:rsid w:val="00A56E9C"/>
    <w:rsid w:val="00A606EE"/>
    <w:rsid w:val="00A60DA9"/>
    <w:rsid w:val="00A677C1"/>
    <w:rsid w:val="00A70C3D"/>
    <w:rsid w:val="00A80E9B"/>
    <w:rsid w:val="00A84129"/>
    <w:rsid w:val="00A85866"/>
    <w:rsid w:val="00A87D2A"/>
    <w:rsid w:val="00AA119C"/>
    <w:rsid w:val="00AB4945"/>
    <w:rsid w:val="00AD7104"/>
    <w:rsid w:val="00AE4263"/>
    <w:rsid w:val="00AF2D1E"/>
    <w:rsid w:val="00AF3B6D"/>
    <w:rsid w:val="00AF4828"/>
    <w:rsid w:val="00AF4DF4"/>
    <w:rsid w:val="00AF730C"/>
    <w:rsid w:val="00B00026"/>
    <w:rsid w:val="00B026CA"/>
    <w:rsid w:val="00B061C8"/>
    <w:rsid w:val="00B13DEA"/>
    <w:rsid w:val="00B60849"/>
    <w:rsid w:val="00B7242B"/>
    <w:rsid w:val="00B93264"/>
    <w:rsid w:val="00B944AF"/>
    <w:rsid w:val="00B964E7"/>
    <w:rsid w:val="00BA0D37"/>
    <w:rsid w:val="00BA4E80"/>
    <w:rsid w:val="00BA6E5C"/>
    <w:rsid w:val="00BD3161"/>
    <w:rsid w:val="00BD4325"/>
    <w:rsid w:val="00BD5F91"/>
    <w:rsid w:val="00BF4185"/>
    <w:rsid w:val="00C035D8"/>
    <w:rsid w:val="00C0532C"/>
    <w:rsid w:val="00C21409"/>
    <w:rsid w:val="00C33846"/>
    <w:rsid w:val="00C410CB"/>
    <w:rsid w:val="00C44EB3"/>
    <w:rsid w:val="00C52083"/>
    <w:rsid w:val="00C6244B"/>
    <w:rsid w:val="00C83256"/>
    <w:rsid w:val="00CA37E9"/>
    <w:rsid w:val="00CB481B"/>
    <w:rsid w:val="00CB51F2"/>
    <w:rsid w:val="00CC70D0"/>
    <w:rsid w:val="00CD5BBA"/>
    <w:rsid w:val="00CF070B"/>
    <w:rsid w:val="00CF1042"/>
    <w:rsid w:val="00D270C9"/>
    <w:rsid w:val="00D353E0"/>
    <w:rsid w:val="00D36FA2"/>
    <w:rsid w:val="00D65AD9"/>
    <w:rsid w:val="00D660A0"/>
    <w:rsid w:val="00D667C7"/>
    <w:rsid w:val="00D71603"/>
    <w:rsid w:val="00D72C60"/>
    <w:rsid w:val="00D8294A"/>
    <w:rsid w:val="00DA64DD"/>
    <w:rsid w:val="00DA6C73"/>
    <w:rsid w:val="00DB3BD8"/>
    <w:rsid w:val="00DF2AE8"/>
    <w:rsid w:val="00E02373"/>
    <w:rsid w:val="00E057B6"/>
    <w:rsid w:val="00E16B04"/>
    <w:rsid w:val="00E31B89"/>
    <w:rsid w:val="00E4109D"/>
    <w:rsid w:val="00E459B7"/>
    <w:rsid w:val="00E4659A"/>
    <w:rsid w:val="00E51BD3"/>
    <w:rsid w:val="00E60DB4"/>
    <w:rsid w:val="00E84790"/>
    <w:rsid w:val="00EA4C97"/>
    <w:rsid w:val="00ED0237"/>
    <w:rsid w:val="00ED28C8"/>
    <w:rsid w:val="00EE7F3B"/>
    <w:rsid w:val="00F244A9"/>
    <w:rsid w:val="00F321A0"/>
    <w:rsid w:val="00F43D0A"/>
    <w:rsid w:val="00F463AC"/>
    <w:rsid w:val="00F475E2"/>
    <w:rsid w:val="00F80D67"/>
    <w:rsid w:val="00F95939"/>
    <w:rsid w:val="00FB6162"/>
    <w:rsid w:val="00FD38E5"/>
    <w:rsid w:val="00FD39C0"/>
    <w:rsid w:val="00FE0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524C"/>
    <w:pPr>
      <w:ind w:left="720"/>
      <w:contextualSpacing/>
    </w:pPr>
  </w:style>
  <w:style w:type="paragraph" w:styleId="Header">
    <w:name w:val="header"/>
    <w:basedOn w:val="Normal"/>
    <w:link w:val="HeaderChar"/>
    <w:uiPriority w:val="99"/>
    <w:unhideWhenUsed/>
    <w:rsid w:val="00096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C31"/>
  </w:style>
  <w:style w:type="paragraph" w:styleId="Footer">
    <w:name w:val="footer"/>
    <w:basedOn w:val="Normal"/>
    <w:link w:val="FooterChar"/>
    <w:uiPriority w:val="99"/>
    <w:unhideWhenUsed/>
    <w:rsid w:val="00096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C31"/>
  </w:style>
  <w:style w:type="paragraph" w:styleId="BalloonText">
    <w:name w:val="Balloon Text"/>
    <w:basedOn w:val="Normal"/>
    <w:link w:val="BalloonTextChar"/>
    <w:uiPriority w:val="99"/>
    <w:semiHidden/>
    <w:unhideWhenUsed/>
    <w:rsid w:val="00B9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4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524C"/>
    <w:pPr>
      <w:ind w:left="720"/>
      <w:contextualSpacing/>
    </w:pPr>
  </w:style>
  <w:style w:type="paragraph" w:styleId="Header">
    <w:name w:val="header"/>
    <w:basedOn w:val="Normal"/>
    <w:link w:val="HeaderChar"/>
    <w:uiPriority w:val="99"/>
    <w:unhideWhenUsed/>
    <w:rsid w:val="00096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C31"/>
  </w:style>
  <w:style w:type="paragraph" w:styleId="Footer">
    <w:name w:val="footer"/>
    <w:basedOn w:val="Normal"/>
    <w:link w:val="FooterChar"/>
    <w:uiPriority w:val="99"/>
    <w:unhideWhenUsed/>
    <w:rsid w:val="00096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C31"/>
  </w:style>
  <w:style w:type="paragraph" w:styleId="BalloonText">
    <w:name w:val="Balloon Text"/>
    <w:basedOn w:val="Normal"/>
    <w:link w:val="BalloonTextChar"/>
    <w:uiPriority w:val="99"/>
    <w:semiHidden/>
    <w:unhideWhenUsed/>
    <w:rsid w:val="00B9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uralwater5.com" TargetMode="External"/><Relationship Id="rId4" Type="http://schemas.microsoft.com/office/2007/relationships/stylesWithEffects" Target="stylesWithEffects.xml"/><Relationship Id="rId9" Type="http://schemas.openxmlformats.org/officeDocument/2006/relationships/hyperlink" Target="mailto:rural5@valo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06967-A99B-4E36-9BEC-C07BEC5E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Denette Hughes</dc:creator>
  <cp:lastModifiedBy>Denette Hughes</cp:lastModifiedBy>
  <cp:revision>2</cp:revision>
  <cp:lastPrinted>2014-06-10T16:10:00Z</cp:lastPrinted>
  <dcterms:created xsi:type="dcterms:W3CDTF">2014-06-11T20:24:00Z</dcterms:created>
  <dcterms:modified xsi:type="dcterms:W3CDTF">2014-06-11T20:24:00Z</dcterms:modified>
</cp:coreProperties>
</file>